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17" w:rsidRPr="004A042E" w:rsidRDefault="00FB4111" w:rsidP="008B3240">
      <w:pPr>
        <w:rPr>
          <w:b/>
          <w:noProof/>
          <w:sz w:val="24"/>
          <w:u w:val="single"/>
          <w:lang w:val="en-GB" w:eastAsia="en-GB"/>
        </w:rPr>
      </w:pPr>
      <w:bookmarkStart w:id="0" w:name="_GoBack"/>
      <w:bookmarkEnd w:id="0"/>
      <w:r w:rsidRPr="004A042E">
        <w:rPr>
          <w:b/>
          <w:noProof/>
          <w:sz w:val="24"/>
          <w:u w:val="single"/>
          <w:lang w:val="en-GB" w:eastAsia="en-GB"/>
        </w:rPr>
        <w:t xml:space="preserve">WEG </w:t>
      </w:r>
      <w:r w:rsidR="004A042E" w:rsidRPr="004A042E">
        <w:rPr>
          <w:b/>
          <w:noProof/>
          <w:sz w:val="24"/>
          <w:u w:val="single"/>
          <w:lang w:val="en-GB" w:eastAsia="en-GB"/>
        </w:rPr>
        <w:t>Drives fo</w:t>
      </w:r>
      <w:r w:rsidRPr="004A042E">
        <w:rPr>
          <w:b/>
          <w:noProof/>
          <w:sz w:val="24"/>
          <w:u w:val="single"/>
          <w:lang w:val="en-GB" w:eastAsia="en-GB"/>
        </w:rPr>
        <w:t xml:space="preserve">r </w:t>
      </w:r>
      <w:r w:rsidR="00EA64AD">
        <w:rPr>
          <w:b/>
          <w:noProof/>
          <w:sz w:val="24"/>
          <w:u w:val="single"/>
          <w:lang w:val="en-GB" w:eastAsia="en-GB"/>
        </w:rPr>
        <w:t xml:space="preserve">High-pressure </w:t>
      </w:r>
      <w:r w:rsidR="00774B0D">
        <w:rPr>
          <w:b/>
          <w:noProof/>
          <w:sz w:val="24"/>
          <w:u w:val="single"/>
          <w:lang w:val="en-GB" w:eastAsia="en-GB"/>
        </w:rPr>
        <w:t>Piston</w:t>
      </w:r>
      <w:r w:rsidR="00EA64AD">
        <w:rPr>
          <w:b/>
          <w:noProof/>
          <w:sz w:val="24"/>
          <w:u w:val="single"/>
          <w:lang w:val="en-GB" w:eastAsia="en-GB"/>
        </w:rPr>
        <w:t xml:space="preserve"> C</w:t>
      </w:r>
      <w:r w:rsidR="004A042E" w:rsidRPr="004A042E">
        <w:rPr>
          <w:b/>
          <w:noProof/>
          <w:sz w:val="24"/>
          <w:u w:val="single"/>
          <w:lang w:val="en-GB" w:eastAsia="en-GB"/>
        </w:rPr>
        <w:t xml:space="preserve">ompressor </w:t>
      </w:r>
      <w:r w:rsidRPr="004A042E">
        <w:rPr>
          <w:b/>
          <w:noProof/>
          <w:sz w:val="24"/>
          <w:u w:val="single"/>
          <w:lang w:val="en-GB" w:eastAsia="en-GB"/>
        </w:rPr>
        <w:t>System</w:t>
      </w:r>
      <w:r w:rsidR="004A042E" w:rsidRPr="004A042E">
        <w:rPr>
          <w:b/>
          <w:noProof/>
          <w:sz w:val="24"/>
          <w:u w:val="single"/>
          <w:lang w:val="en-GB" w:eastAsia="en-GB"/>
        </w:rPr>
        <w:t>s</w:t>
      </w:r>
    </w:p>
    <w:p w:rsidR="00FB4111" w:rsidRPr="004A042E" w:rsidRDefault="00FB4111" w:rsidP="008B3240">
      <w:pPr>
        <w:rPr>
          <w:b/>
          <w:noProof/>
          <w:sz w:val="24"/>
          <w:u w:val="single"/>
          <w:lang w:val="en-GB" w:eastAsia="en-GB"/>
        </w:rPr>
      </w:pPr>
    </w:p>
    <w:p w:rsidR="004C6D1C" w:rsidRDefault="004A042E" w:rsidP="008B3240">
      <w:pPr>
        <w:rPr>
          <w:rFonts w:cs="Arial"/>
          <w:b/>
          <w:sz w:val="20"/>
          <w:szCs w:val="20"/>
          <w:lang w:val="en-GB"/>
        </w:rPr>
      </w:pPr>
      <w:r w:rsidRPr="004A042E">
        <w:rPr>
          <w:rFonts w:cs="Arial"/>
          <w:b/>
          <w:sz w:val="20"/>
          <w:szCs w:val="20"/>
          <w:lang w:val="en-GB"/>
        </w:rPr>
        <w:t xml:space="preserve">WEG is a worldwide leading manufacturer of </w:t>
      </w:r>
      <w:r w:rsidR="00731781">
        <w:rPr>
          <w:rFonts w:cs="Arial"/>
          <w:b/>
          <w:sz w:val="20"/>
          <w:szCs w:val="20"/>
          <w:lang w:val="en-GB"/>
        </w:rPr>
        <w:t>medium and high voltage motors, which come into use in most diverse fields</w:t>
      </w:r>
      <w:r w:rsidR="00774B0D">
        <w:rPr>
          <w:rFonts w:cs="Arial"/>
          <w:b/>
          <w:sz w:val="20"/>
          <w:szCs w:val="20"/>
          <w:lang w:val="en-GB"/>
        </w:rPr>
        <w:t xml:space="preserve"> in the industry</w:t>
      </w:r>
      <w:r w:rsidR="00731781">
        <w:rPr>
          <w:rFonts w:cs="Arial"/>
          <w:b/>
          <w:sz w:val="20"/>
          <w:szCs w:val="20"/>
          <w:lang w:val="en-GB"/>
        </w:rPr>
        <w:t xml:space="preserve">. </w:t>
      </w:r>
      <w:r w:rsidR="004C6D1C">
        <w:rPr>
          <w:rFonts w:cs="Arial"/>
          <w:b/>
          <w:sz w:val="20"/>
          <w:szCs w:val="20"/>
          <w:lang w:val="en-GB"/>
        </w:rPr>
        <w:t xml:space="preserve">It is only recently that a project could be realised with </w:t>
      </w:r>
      <w:r w:rsidR="004D4502">
        <w:rPr>
          <w:rFonts w:cs="Arial"/>
          <w:b/>
          <w:sz w:val="20"/>
          <w:szCs w:val="20"/>
          <w:lang w:val="en-GB"/>
        </w:rPr>
        <w:t xml:space="preserve">company </w:t>
      </w:r>
      <w:r w:rsidR="004C6D1C">
        <w:rPr>
          <w:rFonts w:cs="Arial"/>
          <w:b/>
          <w:sz w:val="20"/>
          <w:szCs w:val="20"/>
          <w:lang w:val="en-GB"/>
        </w:rPr>
        <w:t xml:space="preserve">LMF, the leading Austrian manufacturer of </w:t>
      </w:r>
      <w:r w:rsidR="00932ED2">
        <w:rPr>
          <w:rFonts w:cs="Arial"/>
          <w:b/>
          <w:sz w:val="20"/>
          <w:szCs w:val="20"/>
          <w:lang w:val="en-GB"/>
        </w:rPr>
        <w:t>h</w:t>
      </w:r>
      <w:r w:rsidR="00EA64AD">
        <w:rPr>
          <w:rFonts w:cs="Arial"/>
          <w:b/>
          <w:sz w:val="20"/>
          <w:szCs w:val="20"/>
          <w:lang w:val="en-GB"/>
        </w:rPr>
        <w:t xml:space="preserve">igh-pressure </w:t>
      </w:r>
      <w:r w:rsidR="00774B0D">
        <w:rPr>
          <w:rFonts w:cs="Arial"/>
          <w:b/>
          <w:sz w:val="20"/>
          <w:szCs w:val="20"/>
          <w:lang w:val="en-GB"/>
        </w:rPr>
        <w:t>piston</w:t>
      </w:r>
      <w:r w:rsidR="00EA64AD">
        <w:rPr>
          <w:rFonts w:cs="Arial"/>
          <w:b/>
          <w:sz w:val="20"/>
          <w:szCs w:val="20"/>
          <w:lang w:val="en-GB"/>
        </w:rPr>
        <w:t xml:space="preserve"> compressor</w:t>
      </w:r>
      <w:r w:rsidR="004C6D1C">
        <w:rPr>
          <w:rFonts w:cs="Arial"/>
          <w:b/>
          <w:sz w:val="20"/>
          <w:szCs w:val="20"/>
          <w:lang w:val="en-GB"/>
        </w:rPr>
        <w:t xml:space="preserve"> systems</w:t>
      </w:r>
      <w:r w:rsidR="004C6D1C" w:rsidRPr="004A042E">
        <w:rPr>
          <w:rFonts w:cs="Arial"/>
          <w:b/>
          <w:sz w:val="20"/>
          <w:szCs w:val="20"/>
          <w:lang w:val="en-GB"/>
        </w:rPr>
        <w:t xml:space="preserve"> </w:t>
      </w:r>
      <w:r w:rsidR="0008283C">
        <w:rPr>
          <w:rFonts w:cs="Arial"/>
          <w:b/>
          <w:sz w:val="20"/>
          <w:szCs w:val="20"/>
          <w:lang w:val="en-GB"/>
        </w:rPr>
        <w:t>for air, natural gas, as well as technical and industrial gas</w:t>
      </w:r>
      <w:r w:rsidR="00774B0D">
        <w:rPr>
          <w:rFonts w:cs="Arial"/>
          <w:b/>
          <w:sz w:val="20"/>
          <w:szCs w:val="20"/>
          <w:lang w:val="en-GB"/>
        </w:rPr>
        <w:t>es</w:t>
      </w:r>
      <w:r w:rsidR="00530444">
        <w:rPr>
          <w:rFonts w:cs="Arial"/>
          <w:b/>
          <w:sz w:val="20"/>
          <w:szCs w:val="20"/>
          <w:lang w:val="en-GB"/>
        </w:rPr>
        <w:t>, in which explosion</w:t>
      </w:r>
      <w:r w:rsidR="0008283C">
        <w:rPr>
          <w:rFonts w:cs="Arial"/>
          <w:b/>
          <w:sz w:val="20"/>
          <w:szCs w:val="20"/>
          <w:lang w:val="en-GB"/>
        </w:rPr>
        <w:t xml:space="preserve">-proof WEG motors </w:t>
      </w:r>
      <w:r w:rsidR="00530444">
        <w:rPr>
          <w:rFonts w:cs="Arial"/>
          <w:b/>
          <w:sz w:val="20"/>
          <w:szCs w:val="20"/>
          <w:lang w:val="en-GB"/>
        </w:rPr>
        <w:t xml:space="preserve">are driving reciprocating </w:t>
      </w:r>
      <w:r w:rsidR="00AD28EB">
        <w:rPr>
          <w:rFonts w:cs="Arial"/>
          <w:b/>
          <w:sz w:val="20"/>
          <w:szCs w:val="20"/>
          <w:lang w:val="en-GB"/>
        </w:rPr>
        <w:t xml:space="preserve">piston </w:t>
      </w:r>
      <w:r w:rsidR="00530444">
        <w:rPr>
          <w:rFonts w:cs="Arial"/>
          <w:b/>
          <w:sz w:val="20"/>
          <w:szCs w:val="20"/>
          <w:lang w:val="en-GB"/>
        </w:rPr>
        <w:t>compressors.</w:t>
      </w:r>
    </w:p>
    <w:p w:rsidR="00204E17" w:rsidRPr="004A042E" w:rsidRDefault="00204E17" w:rsidP="008B3240">
      <w:pPr>
        <w:rPr>
          <w:rFonts w:cs="Arial"/>
          <w:b/>
          <w:sz w:val="20"/>
          <w:szCs w:val="20"/>
          <w:lang w:val="en-GB"/>
        </w:rPr>
      </w:pPr>
    </w:p>
    <w:p w:rsidR="00204E17" w:rsidRPr="004A042E" w:rsidRDefault="003F2868" w:rsidP="00FB70B5">
      <w:pPr>
        <w:jc w:val="center"/>
        <w:rPr>
          <w:rFonts w:cs="Arial"/>
          <w:b/>
          <w:sz w:val="20"/>
          <w:szCs w:val="20"/>
          <w:lang w:val="en-GB"/>
        </w:rPr>
      </w:pPr>
      <w:r w:rsidRPr="004A042E">
        <w:rPr>
          <w:b/>
          <w:noProof/>
          <w:lang w:val="en-GB" w:eastAsia="en-GB"/>
        </w:rPr>
        <w:drawing>
          <wp:inline distT="0" distB="0" distL="0" distR="0" wp14:anchorId="783E7DCE" wp14:editId="106D2F17">
            <wp:extent cx="3157415" cy="2086726"/>
            <wp:effectExtent l="0" t="0" r="5080" b="8890"/>
            <wp:docPr id="2" name="Grafik 2" descr="T:\e-news\doc\2013\Jänner 13\bild1_lmf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news\doc\2013\Jänner 13\bild1_lmf_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804" cy="2086983"/>
                    </a:xfrm>
                    <a:prstGeom prst="rect">
                      <a:avLst/>
                    </a:prstGeom>
                    <a:noFill/>
                    <a:ln>
                      <a:noFill/>
                    </a:ln>
                  </pic:spPr>
                </pic:pic>
              </a:graphicData>
            </a:graphic>
          </wp:inline>
        </w:drawing>
      </w:r>
    </w:p>
    <w:p w:rsidR="00FB70B5" w:rsidRPr="004A042E" w:rsidRDefault="005D3471" w:rsidP="00FB70B5">
      <w:pPr>
        <w:jc w:val="center"/>
        <w:rPr>
          <w:rFonts w:cs="Arial"/>
          <w:sz w:val="20"/>
          <w:szCs w:val="20"/>
          <w:lang w:val="en-GB"/>
        </w:rPr>
      </w:pPr>
      <w:r>
        <w:rPr>
          <w:rFonts w:cs="Arial"/>
          <w:sz w:val="20"/>
          <w:szCs w:val="20"/>
          <w:lang w:val="en-GB"/>
        </w:rPr>
        <w:t>Picture</w:t>
      </w:r>
      <w:r w:rsidR="00FB70B5" w:rsidRPr="004A042E">
        <w:rPr>
          <w:rFonts w:cs="Arial"/>
          <w:sz w:val="20"/>
          <w:szCs w:val="20"/>
          <w:lang w:val="en-GB"/>
        </w:rPr>
        <w:t xml:space="preserve"> 1:</w:t>
      </w:r>
      <w:r>
        <w:rPr>
          <w:rFonts w:cs="Arial"/>
          <w:sz w:val="20"/>
          <w:szCs w:val="20"/>
          <w:lang w:val="en-GB"/>
        </w:rPr>
        <w:t xml:space="preserve"> LMF </w:t>
      </w:r>
      <w:r w:rsidR="008232C6">
        <w:rPr>
          <w:rFonts w:cs="Arial"/>
          <w:sz w:val="20"/>
          <w:szCs w:val="20"/>
          <w:lang w:val="en-GB"/>
        </w:rPr>
        <w:t>c</w:t>
      </w:r>
      <w:r w:rsidR="00FB70B5" w:rsidRPr="004A042E">
        <w:rPr>
          <w:rFonts w:cs="Arial"/>
          <w:sz w:val="20"/>
          <w:szCs w:val="20"/>
          <w:lang w:val="en-GB"/>
        </w:rPr>
        <w:t>ompressor</w:t>
      </w:r>
      <w:r>
        <w:rPr>
          <w:rFonts w:cs="Arial"/>
          <w:sz w:val="20"/>
          <w:szCs w:val="20"/>
          <w:lang w:val="en-GB"/>
        </w:rPr>
        <w:t xml:space="preserve"> </w:t>
      </w:r>
      <w:r w:rsidR="008232C6">
        <w:rPr>
          <w:rFonts w:cs="Arial"/>
          <w:sz w:val="20"/>
          <w:szCs w:val="20"/>
          <w:lang w:val="en-GB"/>
        </w:rPr>
        <w:t>plant</w:t>
      </w:r>
    </w:p>
    <w:p w:rsidR="00204E17" w:rsidRPr="004A042E" w:rsidRDefault="00204E17" w:rsidP="008B3240">
      <w:pPr>
        <w:rPr>
          <w:rFonts w:cs="Arial"/>
          <w:b/>
          <w:sz w:val="20"/>
          <w:szCs w:val="20"/>
          <w:lang w:val="en-GB"/>
        </w:rPr>
      </w:pPr>
    </w:p>
    <w:p w:rsidR="003720BA" w:rsidRPr="004A042E" w:rsidRDefault="003720BA" w:rsidP="008B3240">
      <w:pPr>
        <w:rPr>
          <w:rFonts w:cs="Arial"/>
          <w:sz w:val="20"/>
          <w:szCs w:val="20"/>
          <w:lang w:val="en-GB"/>
        </w:rPr>
      </w:pPr>
    </w:p>
    <w:p w:rsidR="008B3240" w:rsidRPr="004A042E" w:rsidRDefault="00CC1F49" w:rsidP="008B3240">
      <w:pPr>
        <w:rPr>
          <w:rFonts w:cs="Arial"/>
          <w:sz w:val="20"/>
          <w:szCs w:val="20"/>
          <w:lang w:val="en-GB"/>
        </w:rPr>
      </w:pPr>
      <w:r>
        <w:rPr>
          <w:rFonts w:cs="Arial"/>
          <w:sz w:val="20"/>
          <w:szCs w:val="20"/>
          <w:lang w:val="en-GB"/>
        </w:rPr>
        <w:t xml:space="preserve">The reliable WEG drives of the H-line </w:t>
      </w:r>
      <w:r w:rsidR="00B5525D">
        <w:rPr>
          <w:rFonts w:cs="Arial"/>
          <w:sz w:val="20"/>
          <w:szCs w:val="20"/>
          <w:lang w:val="en-GB"/>
        </w:rPr>
        <w:t>of</w:t>
      </w:r>
      <w:r>
        <w:rPr>
          <w:rFonts w:cs="Arial"/>
          <w:sz w:val="20"/>
          <w:szCs w:val="20"/>
          <w:lang w:val="en-GB"/>
        </w:rPr>
        <w:t xml:space="preserve"> higher protection types </w:t>
      </w:r>
      <w:r w:rsidR="00FE2C64">
        <w:rPr>
          <w:rFonts w:cs="Arial"/>
          <w:sz w:val="20"/>
          <w:szCs w:val="20"/>
          <w:lang w:val="en-GB"/>
        </w:rPr>
        <w:t>and</w:t>
      </w:r>
      <w:r>
        <w:rPr>
          <w:rFonts w:cs="Arial"/>
          <w:sz w:val="20"/>
          <w:szCs w:val="20"/>
          <w:lang w:val="en-GB"/>
        </w:rPr>
        <w:t xml:space="preserve"> high </w:t>
      </w:r>
      <w:r w:rsidR="00EB44C7">
        <w:rPr>
          <w:rFonts w:cs="Arial"/>
          <w:sz w:val="20"/>
          <w:szCs w:val="20"/>
          <w:lang w:val="en-GB"/>
        </w:rPr>
        <w:t>starting torque</w:t>
      </w:r>
      <w:r w:rsidR="001B3FC3">
        <w:rPr>
          <w:rFonts w:cs="Arial"/>
          <w:sz w:val="20"/>
          <w:szCs w:val="20"/>
          <w:lang w:val="en-GB"/>
        </w:rPr>
        <w:t>, are especially suited for demanding compressor applications</w:t>
      </w:r>
      <w:r w:rsidR="00BE4C87" w:rsidRPr="004A042E">
        <w:rPr>
          <w:rFonts w:cs="Arial"/>
          <w:sz w:val="20"/>
          <w:szCs w:val="20"/>
          <w:lang w:val="en-GB"/>
        </w:rPr>
        <w:t xml:space="preserve"> (</w:t>
      </w:r>
      <w:r w:rsidR="007C6DDF">
        <w:rPr>
          <w:rFonts w:cs="Arial"/>
          <w:sz w:val="20"/>
          <w:szCs w:val="20"/>
          <w:lang w:val="en-GB"/>
        </w:rPr>
        <w:t>s</w:t>
      </w:r>
      <w:r>
        <w:rPr>
          <w:rFonts w:cs="Arial"/>
          <w:sz w:val="20"/>
          <w:szCs w:val="20"/>
          <w:lang w:val="en-GB"/>
        </w:rPr>
        <w:t>ee</w:t>
      </w:r>
      <w:r w:rsidR="00BE4C87" w:rsidRPr="004A042E">
        <w:rPr>
          <w:rFonts w:cs="Arial"/>
          <w:sz w:val="20"/>
          <w:szCs w:val="20"/>
          <w:lang w:val="en-GB"/>
        </w:rPr>
        <w:t xml:space="preserve"> </w:t>
      </w:r>
      <w:r>
        <w:rPr>
          <w:rFonts w:cs="Arial"/>
          <w:sz w:val="20"/>
          <w:szCs w:val="20"/>
          <w:lang w:val="en-GB"/>
        </w:rPr>
        <w:t>picture</w:t>
      </w:r>
      <w:r w:rsidR="00BE4C87" w:rsidRPr="004A042E">
        <w:rPr>
          <w:rFonts w:cs="Arial"/>
          <w:sz w:val="20"/>
          <w:szCs w:val="20"/>
          <w:lang w:val="en-GB"/>
        </w:rPr>
        <w:t xml:space="preserve"> 1)</w:t>
      </w:r>
      <w:r w:rsidR="004A0CAC" w:rsidRPr="004A042E">
        <w:rPr>
          <w:rFonts w:cs="Arial"/>
          <w:sz w:val="20"/>
          <w:szCs w:val="20"/>
          <w:lang w:val="en-GB"/>
        </w:rPr>
        <w:t>.</w:t>
      </w:r>
      <w:r w:rsidR="003720BA" w:rsidRPr="004A042E">
        <w:rPr>
          <w:rFonts w:cs="Arial"/>
          <w:sz w:val="20"/>
          <w:szCs w:val="20"/>
          <w:lang w:val="en-GB"/>
        </w:rPr>
        <w:t xml:space="preserve"> </w:t>
      </w:r>
      <w:r w:rsidR="00EC38E8">
        <w:rPr>
          <w:rFonts w:cs="Arial"/>
          <w:sz w:val="20"/>
          <w:szCs w:val="20"/>
          <w:lang w:val="en-GB"/>
        </w:rPr>
        <w:t xml:space="preserve">Those medium voltage motors of the type </w:t>
      </w:r>
      <w:r w:rsidR="00BE3A28" w:rsidRPr="004A042E">
        <w:rPr>
          <w:rFonts w:cs="Arial"/>
          <w:sz w:val="20"/>
          <w:szCs w:val="20"/>
          <w:lang w:val="en-GB"/>
        </w:rPr>
        <w:t xml:space="preserve">HGF 630C </w:t>
      </w:r>
      <w:r w:rsidR="00EC38E8">
        <w:rPr>
          <w:rFonts w:cs="Arial"/>
          <w:sz w:val="20"/>
          <w:szCs w:val="20"/>
          <w:lang w:val="en-GB"/>
        </w:rPr>
        <w:t>are manufactured in the P</w:t>
      </w:r>
      <w:r w:rsidR="008B3240" w:rsidRPr="004A042E">
        <w:rPr>
          <w:rFonts w:cs="Arial"/>
          <w:sz w:val="20"/>
          <w:szCs w:val="20"/>
          <w:lang w:val="en-GB"/>
        </w:rPr>
        <w:t>ortug</w:t>
      </w:r>
      <w:r w:rsidR="00162D66">
        <w:rPr>
          <w:rFonts w:cs="Arial"/>
          <w:sz w:val="20"/>
          <w:szCs w:val="20"/>
          <w:lang w:val="en-GB"/>
        </w:rPr>
        <w:t>uese</w:t>
      </w:r>
      <w:r w:rsidR="00EC38E8">
        <w:rPr>
          <w:rFonts w:cs="Arial"/>
          <w:sz w:val="20"/>
          <w:szCs w:val="20"/>
          <w:lang w:val="en-GB"/>
        </w:rPr>
        <w:t xml:space="preserve"> </w:t>
      </w:r>
      <w:r w:rsidR="008B3240" w:rsidRPr="004A042E">
        <w:rPr>
          <w:rFonts w:cs="Arial"/>
          <w:sz w:val="20"/>
          <w:szCs w:val="20"/>
          <w:lang w:val="en-GB"/>
        </w:rPr>
        <w:t xml:space="preserve">Maia, </w:t>
      </w:r>
      <w:r w:rsidR="00EC38E8">
        <w:rPr>
          <w:rFonts w:cs="Arial"/>
          <w:sz w:val="20"/>
          <w:szCs w:val="20"/>
          <w:lang w:val="en-GB"/>
        </w:rPr>
        <w:t xml:space="preserve">the </w:t>
      </w:r>
      <w:r w:rsidR="008B3240" w:rsidRPr="004A042E">
        <w:rPr>
          <w:rFonts w:cs="Arial"/>
          <w:sz w:val="20"/>
          <w:szCs w:val="20"/>
          <w:lang w:val="en-GB"/>
        </w:rPr>
        <w:t>WEG</w:t>
      </w:r>
      <w:r w:rsidR="00EC38E8">
        <w:rPr>
          <w:rFonts w:cs="Arial"/>
          <w:sz w:val="20"/>
          <w:szCs w:val="20"/>
          <w:lang w:val="en-GB"/>
        </w:rPr>
        <w:t>’s competence centre fo</w:t>
      </w:r>
      <w:r w:rsidR="008B3240" w:rsidRPr="004A042E">
        <w:rPr>
          <w:rFonts w:cs="Arial"/>
          <w:sz w:val="20"/>
          <w:szCs w:val="20"/>
          <w:lang w:val="en-GB"/>
        </w:rPr>
        <w:t xml:space="preserve">r </w:t>
      </w:r>
      <w:r w:rsidR="00EC38E8">
        <w:rPr>
          <w:rFonts w:cs="Arial"/>
          <w:sz w:val="20"/>
          <w:szCs w:val="20"/>
          <w:lang w:val="en-GB"/>
        </w:rPr>
        <w:t>the</w:t>
      </w:r>
      <w:r w:rsidR="008B3240" w:rsidRPr="004A042E">
        <w:rPr>
          <w:rFonts w:cs="Arial"/>
          <w:sz w:val="20"/>
          <w:szCs w:val="20"/>
          <w:lang w:val="en-GB"/>
        </w:rPr>
        <w:t xml:space="preserve"> </w:t>
      </w:r>
      <w:r w:rsidR="00EC38E8">
        <w:rPr>
          <w:rFonts w:cs="Arial"/>
          <w:sz w:val="20"/>
          <w:szCs w:val="20"/>
          <w:lang w:val="en-GB"/>
        </w:rPr>
        <w:t>manufacturing of explosion-proof medium and high</w:t>
      </w:r>
      <w:r w:rsidR="00EC0B86">
        <w:rPr>
          <w:rFonts w:cs="Arial"/>
          <w:sz w:val="20"/>
          <w:szCs w:val="20"/>
          <w:lang w:val="en-GB"/>
        </w:rPr>
        <w:t xml:space="preserve"> </w:t>
      </w:r>
      <w:r w:rsidR="00EC38E8">
        <w:rPr>
          <w:rFonts w:cs="Arial"/>
          <w:sz w:val="20"/>
          <w:szCs w:val="20"/>
          <w:lang w:val="en-GB"/>
        </w:rPr>
        <w:t xml:space="preserve">voltage motors. </w:t>
      </w:r>
    </w:p>
    <w:p w:rsidR="00B26842" w:rsidRPr="004A042E" w:rsidRDefault="00B26842" w:rsidP="008B3240">
      <w:pPr>
        <w:rPr>
          <w:noProof/>
          <w:sz w:val="20"/>
          <w:szCs w:val="20"/>
          <w:lang w:val="en-GB" w:eastAsia="en-GB"/>
        </w:rPr>
      </w:pPr>
    </w:p>
    <w:p w:rsidR="008B3240" w:rsidRPr="004A042E" w:rsidRDefault="006B337F" w:rsidP="008B3240">
      <w:pPr>
        <w:rPr>
          <w:b/>
          <w:noProof/>
          <w:sz w:val="20"/>
          <w:szCs w:val="20"/>
          <w:lang w:val="en-GB" w:eastAsia="en-GB"/>
        </w:rPr>
      </w:pPr>
      <w:r>
        <w:rPr>
          <w:b/>
          <w:noProof/>
          <w:sz w:val="20"/>
          <w:szCs w:val="20"/>
          <w:lang w:val="en-GB" w:eastAsia="en-GB"/>
        </w:rPr>
        <w:t>Specific</w:t>
      </w:r>
      <w:r w:rsidR="00426C70">
        <w:rPr>
          <w:b/>
          <w:noProof/>
          <w:sz w:val="20"/>
          <w:szCs w:val="20"/>
          <w:lang w:val="en-GB" w:eastAsia="en-GB"/>
        </w:rPr>
        <w:t xml:space="preserve">ation </w:t>
      </w:r>
      <w:r>
        <w:rPr>
          <w:b/>
          <w:noProof/>
          <w:sz w:val="20"/>
          <w:szCs w:val="20"/>
          <w:lang w:val="en-GB" w:eastAsia="en-GB"/>
        </w:rPr>
        <w:t>of the</w:t>
      </w:r>
      <w:r w:rsidR="00426C70">
        <w:rPr>
          <w:b/>
          <w:noProof/>
          <w:sz w:val="20"/>
          <w:szCs w:val="20"/>
          <w:lang w:val="en-GB" w:eastAsia="en-GB"/>
        </w:rPr>
        <w:t xml:space="preserve"> </w:t>
      </w:r>
      <w:r>
        <w:rPr>
          <w:b/>
          <w:noProof/>
          <w:sz w:val="20"/>
          <w:szCs w:val="20"/>
          <w:lang w:val="en-GB" w:eastAsia="en-GB"/>
        </w:rPr>
        <w:t>implemented</w:t>
      </w:r>
      <w:r w:rsidR="00426C70">
        <w:rPr>
          <w:b/>
          <w:noProof/>
          <w:sz w:val="20"/>
          <w:szCs w:val="20"/>
          <w:lang w:val="en-GB" w:eastAsia="en-GB"/>
        </w:rPr>
        <w:t xml:space="preserve"> WEG motors</w:t>
      </w:r>
      <w:r w:rsidR="008B3240" w:rsidRPr="004A042E">
        <w:rPr>
          <w:b/>
          <w:noProof/>
          <w:sz w:val="20"/>
          <w:szCs w:val="20"/>
          <w:lang w:val="en-GB" w:eastAsia="en-GB"/>
        </w:rPr>
        <w:t>:</w:t>
      </w:r>
    </w:p>
    <w:p w:rsidR="00EA22AF" w:rsidRPr="004A042E" w:rsidRDefault="005B384D" w:rsidP="008B3240">
      <w:pPr>
        <w:pStyle w:val="Listenabsatz"/>
        <w:numPr>
          <w:ilvl w:val="0"/>
          <w:numId w:val="36"/>
        </w:numPr>
        <w:rPr>
          <w:noProof/>
          <w:sz w:val="20"/>
          <w:szCs w:val="20"/>
          <w:lang w:val="en-GB" w:eastAsia="en-GB"/>
        </w:rPr>
      </w:pPr>
      <w:r>
        <w:rPr>
          <w:noProof/>
          <w:sz w:val="20"/>
          <w:szCs w:val="20"/>
          <w:lang w:val="en-GB" w:eastAsia="en-GB"/>
        </w:rPr>
        <w:t>Quantity</w:t>
      </w:r>
      <w:r w:rsidR="00EA22AF" w:rsidRPr="004A042E">
        <w:rPr>
          <w:noProof/>
          <w:sz w:val="20"/>
          <w:szCs w:val="20"/>
          <w:lang w:val="en-GB" w:eastAsia="en-GB"/>
        </w:rPr>
        <w:t>: 3</w:t>
      </w:r>
    </w:p>
    <w:p w:rsidR="008B3240" w:rsidRPr="004A042E" w:rsidRDefault="002E297C" w:rsidP="008B3240">
      <w:pPr>
        <w:pStyle w:val="Listenabsatz"/>
        <w:numPr>
          <w:ilvl w:val="0"/>
          <w:numId w:val="36"/>
        </w:numPr>
        <w:rPr>
          <w:noProof/>
          <w:sz w:val="20"/>
          <w:szCs w:val="20"/>
          <w:lang w:val="en-GB" w:eastAsia="en-GB"/>
        </w:rPr>
      </w:pPr>
      <w:r>
        <w:rPr>
          <w:noProof/>
          <w:sz w:val="20"/>
          <w:szCs w:val="20"/>
          <w:lang w:val="en-GB" w:eastAsia="en-GB"/>
        </w:rPr>
        <w:t>Power</w:t>
      </w:r>
      <w:r w:rsidR="008B3240" w:rsidRPr="004A042E">
        <w:rPr>
          <w:noProof/>
          <w:sz w:val="20"/>
          <w:szCs w:val="20"/>
          <w:lang w:val="en-GB" w:eastAsia="en-GB"/>
        </w:rPr>
        <w:t>: 835</w:t>
      </w:r>
      <w:r w:rsidR="00B00229">
        <w:rPr>
          <w:noProof/>
          <w:sz w:val="20"/>
          <w:szCs w:val="20"/>
          <w:lang w:val="en-GB" w:eastAsia="en-GB"/>
        </w:rPr>
        <w:t xml:space="preserve"> </w:t>
      </w:r>
      <w:r w:rsidR="008B3240" w:rsidRPr="004A042E">
        <w:rPr>
          <w:noProof/>
          <w:sz w:val="20"/>
          <w:szCs w:val="20"/>
          <w:lang w:val="en-GB" w:eastAsia="en-GB"/>
        </w:rPr>
        <w:t xml:space="preserve">kW </w:t>
      </w:r>
    </w:p>
    <w:p w:rsidR="008B3240" w:rsidRPr="004A042E" w:rsidRDefault="002E297C" w:rsidP="008B3240">
      <w:pPr>
        <w:pStyle w:val="Listenabsatz"/>
        <w:numPr>
          <w:ilvl w:val="0"/>
          <w:numId w:val="36"/>
        </w:numPr>
        <w:rPr>
          <w:noProof/>
          <w:sz w:val="20"/>
          <w:szCs w:val="20"/>
          <w:lang w:val="en-GB" w:eastAsia="en-GB"/>
        </w:rPr>
      </w:pPr>
      <w:r>
        <w:rPr>
          <w:noProof/>
          <w:sz w:val="20"/>
          <w:szCs w:val="20"/>
          <w:lang w:val="en-GB" w:eastAsia="en-GB"/>
        </w:rPr>
        <w:t>Number of poles</w:t>
      </w:r>
      <w:r w:rsidR="00DB4696">
        <w:rPr>
          <w:noProof/>
          <w:sz w:val="20"/>
          <w:szCs w:val="20"/>
          <w:lang w:val="en-GB" w:eastAsia="en-GB"/>
        </w:rPr>
        <w:t>:  12</w:t>
      </w:r>
    </w:p>
    <w:p w:rsidR="008B3240" w:rsidRPr="004A042E" w:rsidRDefault="003547CA" w:rsidP="008B3240">
      <w:pPr>
        <w:pStyle w:val="Listenabsatz"/>
        <w:numPr>
          <w:ilvl w:val="0"/>
          <w:numId w:val="36"/>
        </w:numPr>
        <w:rPr>
          <w:noProof/>
          <w:sz w:val="20"/>
          <w:szCs w:val="20"/>
          <w:lang w:val="en-GB" w:eastAsia="en-GB"/>
        </w:rPr>
      </w:pPr>
      <w:r>
        <w:rPr>
          <w:noProof/>
          <w:sz w:val="20"/>
          <w:szCs w:val="20"/>
          <w:lang w:val="en-GB" w:eastAsia="en-GB"/>
        </w:rPr>
        <w:t>Voltage</w:t>
      </w:r>
      <w:r w:rsidR="00C56AFD" w:rsidRPr="004A042E">
        <w:rPr>
          <w:noProof/>
          <w:sz w:val="20"/>
          <w:szCs w:val="20"/>
          <w:lang w:val="en-GB" w:eastAsia="en-GB"/>
        </w:rPr>
        <w:t xml:space="preserve">: </w:t>
      </w:r>
      <w:r w:rsidR="008B3240" w:rsidRPr="004A042E">
        <w:rPr>
          <w:noProof/>
          <w:sz w:val="20"/>
          <w:szCs w:val="20"/>
          <w:lang w:val="en-GB" w:eastAsia="en-GB"/>
        </w:rPr>
        <w:t>3300</w:t>
      </w:r>
      <w:r w:rsidR="00B00229">
        <w:rPr>
          <w:noProof/>
          <w:sz w:val="20"/>
          <w:szCs w:val="20"/>
          <w:lang w:val="en-GB" w:eastAsia="en-GB"/>
        </w:rPr>
        <w:t xml:space="preserve"> </w:t>
      </w:r>
      <w:r w:rsidR="008B3240" w:rsidRPr="004A042E">
        <w:rPr>
          <w:noProof/>
          <w:sz w:val="20"/>
          <w:szCs w:val="20"/>
          <w:lang w:val="en-GB" w:eastAsia="en-GB"/>
        </w:rPr>
        <w:t xml:space="preserve">V </w:t>
      </w:r>
    </w:p>
    <w:p w:rsidR="008B3240" w:rsidRPr="004A042E" w:rsidRDefault="003547CA" w:rsidP="00970C90">
      <w:pPr>
        <w:pStyle w:val="Listenabsatz"/>
        <w:numPr>
          <w:ilvl w:val="0"/>
          <w:numId w:val="36"/>
        </w:numPr>
        <w:rPr>
          <w:noProof/>
          <w:sz w:val="20"/>
          <w:szCs w:val="20"/>
          <w:lang w:val="en-GB" w:eastAsia="en-GB"/>
        </w:rPr>
      </w:pPr>
      <w:r>
        <w:rPr>
          <w:noProof/>
          <w:sz w:val="20"/>
          <w:szCs w:val="20"/>
          <w:lang w:val="en-GB" w:eastAsia="en-GB"/>
        </w:rPr>
        <w:t>Ignition protection type</w:t>
      </w:r>
      <w:r w:rsidR="00970C90" w:rsidRPr="004A042E">
        <w:rPr>
          <w:noProof/>
          <w:sz w:val="20"/>
          <w:szCs w:val="20"/>
          <w:lang w:val="en-GB" w:eastAsia="en-GB"/>
        </w:rPr>
        <w:t xml:space="preserve">: </w:t>
      </w:r>
      <w:r w:rsidR="008B3240" w:rsidRPr="004A042E">
        <w:rPr>
          <w:noProof/>
          <w:sz w:val="20"/>
          <w:szCs w:val="20"/>
          <w:lang w:val="en-GB" w:eastAsia="en-GB"/>
        </w:rPr>
        <w:t>Ex</w:t>
      </w:r>
      <w:r w:rsidR="00970C90" w:rsidRPr="004A042E">
        <w:rPr>
          <w:noProof/>
          <w:sz w:val="20"/>
          <w:szCs w:val="20"/>
          <w:lang w:val="en-GB" w:eastAsia="en-GB"/>
        </w:rPr>
        <w:t xml:space="preserve"> nA</w:t>
      </w:r>
    </w:p>
    <w:p w:rsidR="00C56AFD" w:rsidRPr="004A042E" w:rsidRDefault="008338B2" w:rsidP="00C56AFD">
      <w:pPr>
        <w:pStyle w:val="Listenabsatz"/>
        <w:numPr>
          <w:ilvl w:val="0"/>
          <w:numId w:val="36"/>
        </w:numPr>
        <w:rPr>
          <w:noProof/>
          <w:sz w:val="20"/>
          <w:szCs w:val="20"/>
          <w:lang w:val="en-GB" w:eastAsia="en-GB"/>
        </w:rPr>
      </w:pPr>
      <w:r>
        <w:rPr>
          <w:noProof/>
          <w:sz w:val="20"/>
          <w:szCs w:val="20"/>
          <w:lang w:val="en-GB" w:eastAsia="en-GB"/>
        </w:rPr>
        <w:t>Oscillating speed</w:t>
      </w:r>
      <w:r w:rsidR="00970C90" w:rsidRPr="004A042E">
        <w:rPr>
          <w:noProof/>
          <w:sz w:val="20"/>
          <w:szCs w:val="20"/>
          <w:lang w:val="en-GB" w:eastAsia="en-GB"/>
        </w:rPr>
        <w:t xml:space="preserve">: &lt; </w:t>
      </w:r>
      <w:r w:rsidR="00C56AFD" w:rsidRPr="004A042E">
        <w:rPr>
          <w:noProof/>
          <w:sz w:val="20"/>
          <w:szCs w:val="20"/>
          <w:lang w:val="en-GB" w:eastAsia="en-GB"/>
        </w:rPr>
        <w:t>1</w:t>
      </w:r>
      <w:r w:rsidR="009F7B14" w:rsidRPr="004A042E">
        <w:rPr>
          <w:rFonts w:ascii="Arial Black" w:hAnsi="Arial Black" w:cs="Arial"/>
          <w:b/>
          <w:color w:val="FF0000"/>
          <w:sz w:val="32"/>
          <w:szCs w:val="32"/>
          <w:lang w:val="en-GB"/>
        </w:rPr>
        <w:t xml:space="preserve"> </w:t>
      </w:r>
      <w:r w:rsidR="00C56AFD" w:rsidRPr="004A042E">
        <w:rPr>
          <w:noProof/>
          <w:sz w:val="20"/>
          <w:szCs w:val="20"/>
          <w:lang w:val="en-GB" w:eastAsia="en-GB"/>
        </w:rPr>
        <w:t>mm/s</w:t>
      </w:r>
    </w:p>
    <w:p w:rsidR="008B3240" w:rsidRPr="004A042E" w:rsidRDefault="00426C70" w:rsidP="008B3240">
      <w:pPr>
        <w:pStyle w:val="Listenabsatz"/>
        <w:numPr>
          <w:ilvl w:val="0"/>
          <w:numId w:val="36"/>
        </w:numPr>
        <w:rPr>
          <w:noProof/>
          <w:sz w:val="20"/>
          <w:szCs w:val="20"/>
          <w:lang w:val="en-GB" w:eastAsia="en-GB"/>
        </w:rPr>
      </w:pPr>
      <w:r>
        <w:rPr>
          <w:noProof/>
          <w:sz w:val="20"/>
          <w:szCs w:val="20"/>
          <w:lang w:val="en-GB" w:eastAsia="en-GB"/>
        </w:rPr>
        <w:t>Further features</w:t>
      </w:r>
      <w:r w:rsidR="00381643" w:rsidRPr="004A042E">
        <w:rPr>
          <w:noProof/>
          <w:sz w:val="20"/>
          <w:szCs w:val="20"/>
          <w:lang w:val="en-GB" w:eastAsia="en-GB"/>
        </w:rPr>
        <w:t>:</w:t>
      </w:r>
      <w:r w:rsidR="008B3240" w:rsidRPr="004A042E">
        <w:rPr>
          <w:noProof/>
          <w:sz w:val="20"/>
          <w:szCs w:val="20"/>
          <w:lang w:val="en-GB" w:eastAsia="en-GB"/>
        </w:rPr>
        <w:t xml:space="preserve"> Temperatur</w:t>
      </w:r>
      <w:r>
        <w:rPr>
          <w:noProof/>
          <w:sz w:val="20"/>
          <w:szCs w:val="20"/>
          <w:lang w:val="en-GB" w:eastAsia="en-GB"/>
        </w:rPr>
        <w:t>e protection</w:t>
      </w:r>
      <w:r w:rsidR="008B3240" w:rsidRPr="004A042E">
        <w:rPr>
          <w:noProof/>
          <w:sz w:val="20"/>
          <w:szCs w:val="20"/>
          <w:lang w:val="en-GB" w:eastAsia="en-GB"/>
        </w:rPr>
        <w:t xml:space="preserve">, </w:t>
      </w:r>
      <w:r w:rsidR="00B815DE">
        <w:rPr>
          <w:noProof/>
          <w:sz w:val="20"/>
          <w:szCs w:val="20"/>
          <w:lang w:val="en-GB" w:eastAsia="en-GB"/>
        </w:rPr>
        <w:t>auxiliary heating system</w:t>
      </w:r>
      <w:r w:rsidR="008B3240" w:rsidRPr="004A042E">
        <w:rPr>
          <w:noProof/>
          <w:sz w:val="20"/>
          <w:szCs w:val="20"/>
          <w:lang w:val="en-GB" w:eastAsia="en-GB"/>
        </w:rPr>
        <w:t xml:space="preserve">, </w:t>
      </w:r>
      <w:r w:rsidR="00B815DE">
        <w:rPr>
          <w:noProof/>
          <w:sz w:val="20"/>
          <w:szCs w:val="20"/>
          <w:lang w:val="en-GB" w:eastAsia="en-GB"/>
        </w:rPr>
        <w:t>overvoltage protection</w:t>
      </w:r>
    </w:p>
    <w:p w:rsidR="008B3240" w:rsidRPr="004A042E" w:rsidRDefault="008B3240" w:rsidP="008B3240">
      <w:pPr>
        <w:rPr>
          <w:noProof/>
          <w:sz w:val="20"/>
          <w:szCs w:val="20"/>
          <w:lang w:val="en-GB" w:eastAsia="en-GB"/>
        </w:rPr>
      </w:pPr>
    </w:p>
    <w:p w:rsidR="00FB70B5" w:rsidRPr="004A042E" w:rsidRDefault="00ED2EA0" w:rsidP="001C6AF5">
      <w:pPr>
        <w:jc w:val="center"/>
        <w:rPr>
          <w:noProof/>
          <w:sz w:val="20"/>
          <w:szCs w:val="20"/>
          <w:lang w:val="en-GB" w:eastAsia="en-GB"/>
        </w:rPr>
      </w:pPr>
      <w:r w:rsidRPr="004A042E">
        <w:rPr>
          <w:noProof/>
          <w:sz w:val="20"/>
          <w:szCs w:val="20"/>
          <w:lang w:val="en-GB" w:eastAsia="en-GB"/>
        </w:rPr>
        <w:drawing>
          <wp:inline distT="0" distB="0" distL="0" distR="0" wp14:anchorId="47B44485" wp14:editId="69B580E0">
            <wp:extent cx="3595370" cy="2000885"/>
            <wp:effectExtent l="0" t="0" r="5080" b="0"/>
            <wp:docPr id="9" name="Grafik 9" descr="T:\e-news\doc\2013\Jänner 13\bild2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ews\doc\2013\Jänner 13\bild2_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5370" cy="2000885"/>
                    </a:xfrm>
                    <a:prstGeom prst="rect">
                      <a:avLst/>
                    </a:prstGeom>
                    <a:noFill/>
                    <a:ln>
                      <a:noFill/>
                    </a:ln>
                  </pic:spPr>
                </pic:pic>
              </a:graphicData>
            </a:graphic>
          </wp:inline>
        </w:drawing>
      </w:r>
    </w:p>
    <w:p w:rsidR="00FB70B5" w:rsidRPr="004A042E" w:rsidRDefault="00B83A8C" w:rsidP="00FB70B5">
      <w:pPr>
        <w:jc w:val="center"/>
        <w:rPr>
          <w:rFonts w:cs="Arial"/>
          <w:sz w:val="20"/>
          <w:szCs w:val="20"/>
          <w:lang w:val="en-GB"/>
        </w:rPr>
      </w:pPr>
      <w:r>
        <w:rPr>
          <w:rFonts w:cs="Arial"/>
          <w:sz w:val="20"/>
          <w:szCs w:val="20"/>
          <w:lang w:val="en-GB"/>
        </w:rPr>
        <w:t>Picture</w:t>
      </w:r>
      <w:r w:rsidR="00FB70B5" w:rsidRPr="004A042E">
        <w:rPr>
          <w:rFonts w:cs="Arial"/>
          <w:sz w:val="20"/>
          <w:szCs w:val="20"/>
          <w:lang w:val="en-GB"/>
        </w:rPr>
        <w:t xml:space="preserve"> 2: WEG Motor HGF 630C</w:t>
      </w:r>
      <w:r w:rsidR="00AC0B34" w:rsidRPr="004A042E">
        <w:rPr>
          <w:rFonts w:cs="Arial"/>
          <w:sz w:val="20"/>
          <w:szCs w:val="20"/>
          <w:lang w:val="en-GB"/>
        </w:rPr>
        <w:t xml:space="preserve"> </w:t>
      </w:r>
      <w:r w:rsidR="00112AC9" w:rsidRPr="004A042E">
        <w:rPr>
          <w:rFonts w:cs="Arial"/>
          <w:sz w:val="20"/>
          <w:szCs w:val="20"/>
          <w:lang w:val="en-GB"/>
        </w:rPr>
        <w:t>(</w:t>
      </w:r>
      <w:r w:rsidR="007C6DDF">
        <w:rPr>
          <w:rFonts w:cs="Arial"/>
          <w:sz w:val="20"/>
          <w:szCs w:val="20"/>
          <w:lang w:val="en-GB"/>
        </w:rPr>
        <w:t>t</w:t>
      </w:r>
      <w:r>
        <w:rPr>
          <w:rFonts w:cs="Arial"/>
          <w:sz w:val="20"/>
          <w:szCs w:val="20"/>
          <w:lang w:val="en-GB"/>
        </w:rPr>
        <w:t>est</w:t>
      </w:r>
      <w:r w:rsidR="007C76AA">
        <w:rPr>
          <w:rFonts w:cs="Arial"/>
          <w:sz w:val="20"/>
          <w:szCs w:val="20"/>
          <w:lang w:val="en-GB"/>
        </w:rPr>
        <w:t xml:space="preserve"> </w:t>
      </w:r>
      <w:r>
        <w:rPr>
          <w:rFonts w:cs="Arial"/>
          <w:sz w:val="20"/>
          <w:szCs w:val="20"/>
          <w:lang w:val="en-GB"/>
        </w:rPr>
        <w:t>run</w:t>
      </w:r>
      <w:r w:rsidR="00381643" w:rsidRPr="004A042E">
        <w:rPr>
          <w:rFonts w:cs="Arial"/>
          <w:sz w:val="20"/>
          <w:szCs w:val="20"/>
          <w:lang w:val="en-GB"/>
        </w:rPr>
        <w:t xml:space="preserve"> </w:t>
      </w:r>
      <w:r>
        <w:rPr>
          <w:rFonts w:cs="Arial"/>
          <w:sz w:val="20"/>
          <w:szCs w:val="20"/>
          <w:lang w:val="en-GB"/>
        </w:rPr>
        <w:t>at</w:t>
      </w:r>
      <w:r w:rsidR="00381643" w:rsidRPr="004A042E">
        <w:rPr>
          <w:rFonts w:cs="Arial"/>
          <w:sz w:val="20"/>
          <w:szCs w:val="20"/>
          <w:lang w:val="en-GB"/>
        </w:rPr>
        <w:t xml:space="preserve"> LMF</w:t>
      </w:r>
      <w:r w:rsidR="00112AC9" w:rsidRPr="004A042E">
        <w:rPr>
          <w:rFonts w:cs="Arial"/>
          <w:sz w:val="20"/>
          <w:szCs w:val="20"/>
          <w:lang w:val="en-GB"/>
        </w:rPr>
        <w:t>)</w:t>
      </w:r>
    </w:p>
    <w:p w:rsidR="00FB70B5" w:rsidRPr="004A042E" w:rsidRDefault="00FB70B5" w:rsidP="008B3240">
      <w:pPr>
        <w:rPr>
          <w:noProof/>
          <w:sz w:val="20"/>
          <w:szCs w:val="20"/>
          <w:lang w:val="en-GB" w:eastAsia="en-GB"/>
        </w:rPr>
      </w:pPr>
    </w:p>
    <w:p w:rsidR="00BE3A28" w:rsidRPr="004A042E" w:rsidRDefault="00E278B1" w:rsidP="00BE3A28">
      <w:pPr>
        <w:rPr>
          <w:rFonts w:cs="Arial"/>
          <w:b/>
          <w:sz w:val="20"/>
          <w:szCs w:val="20"/>
          <w:lang w:val="en-GB"/>
        </w:rPr>
      </w:pPr>
      <w:r>
        <w:rPr>
          <w:rFonts w:cs="Arial"/>
          <w:b/>
          <w:sz w:val="20"/>
          <w:szCs w:val="20"/>
          <w:lang w:val="en-GB"/>
        </w:rPr>
        <w:lastRenderedPageBreak/>
        <w:t xml:space="preserve">Extraction of process gas </w:t>
      </w:r>
      <w:r w:rsidR="001571A9">
        <w:rPr>
          <w:rFonts w:cs="Arial"/>
          <w:b/>
          <w:sz w:val="20"/>
          <w:szCs w:val="20"/>
          <w:lang w:val="en-GB"/>
        </w:rPr>
        <w:t>at crude oil processing</w:t>
      </w:r>
      <w:r w:rsidR="00BE3A28" w:rsidRPr="004A042E">
        <w:rPr>
          <w:rFonts w:cs="Arial"/>
          <w:b/>
          <w:sz w:val="20"/>
          <w:szCs w:val="20"/>
          <w:lang w:val="en-GB"/>
        </w:rPr>
        <w:t>:</w:t>
      </w:r>
    </w:p>
    <w:p w:rsidR="00C855BD" w:rsidRDefault="00C855BD" w:rsidP="001677A1">
      <w:pPr>
        <w:rPr>
          <w:rFonts w:cs="Arial"/>
          <w:sz w:val="20"/>
          <w:szCs w:val="20"/>
          <w:lang w:val="en-GB"/>
        </w:rPr>
      </w:pPr>
      <w:r>
        <w:rPr>
          <w:rFonts w:cs="Arial"/>
          <w:sz w:val="20"/>
          <w:szCs w:val="20"/>
          <w:lang w:val="en-GB"/>
        </w:rPr>
        <w:t>Formerly</w:t>
      </w:r>
      <w:r w:rsidR="00CA5743">
        <w:rPr>
          <w:rFonts w:cs="Arial"/>
          <w:sz w:val="20"/>
          <w:szCs w:val="20"/>
          <w:lang w:val="en-GB"/>
        </w:rPr>
        <w:t xml:space="preserve"> the process gas (balance gas</w:t>
      </w:r>
      <w:r w:rsidR="003E3B8C">
        <w:rPr>
          <w:rFonts w:cs="Arial"/>
          <w:sz w:val="20"/>
          <w:szCs w:val="20"/>
          <w:lang w:val="en-GB"/>
        </w:rPr>
        <w:t>) that was extracted at the crude oil processing</w:t>
      </w:r>
      <w:r w:rsidR="00CA5743">
        <w:rPr>
          <w:rFonts w:cs="Arial"/>
          <w:sz w:val="20"/>
          <w:szCs w:val="20"/>
          <w:lang w:val="en-GB"/>
        </w:rPr>
        <w:t xml:space="preserve"> was directly </w:t>
      </w:r>
      <w:r w:rsidR="00F41EE1">
        <w:rPr>
          <w:rFonts w:cs="Arial"/>
          <w:sz w:val="20"/>
          <w:szCs w:val="20"/>
          <w:lang w:val="en-GB"/>
        </w:rPr>
        <w:t>released</w:t>
      </w:r>
      <w:r w:rsidR="00CA5743">
        <w:rPr>
          <w:rFonts w:cs="Arial"/>
          <w:sz w:val="20"/>
          <w:szCs w:val="20"/>
          <w:lang w:val="en-GB"/>
        </w:rPr>
        <w:t xml:space="preserve"> into the atmosphere or </w:t>
      </w:r>
      <w:r>
        <w:rPr>
          <w:rFonts w:cs="Arial"/>
          <w:sz w:val="20"/>
          <w:szCs w:val="20"/>
          <w:lang w:val="en-GB"/>
        </w:rPr>
        <w:t xml:space="preserve">flared. On compressing that gas </w:t>
      </w:r>
      <w:r w:rsidR="00F41EE1">
        <w:rPr>
          <w:rFonts w:cs="Arial"/>
          <w:sz w:val="20"/>
          <w:szCs w:val="20"/>
          <w:lang w:val="en-GB"/>
        </w:rPr>
        <w:t xml:space="preserve">to a higher pressure, it can again be </w:t>
      </w:r>
      <w:r>
        <w:rPr>
          <w:rFonts w:cs="Arial"/>
          <w:sz w:val="20"/>
          <w:szCs w:val="20"/>
          <w:lang w:val="en-GB"/>
        </w:rPr>
        <w:t>added</w:t>
      </w:r>
      <w:r w:rsidR="00F41EE1">
        <w:rPr>
          <w:rFonts w:cs="Arial"/>
          <w:sz w:val="20"/>
          <w:szCs w:val="20"/>
          <w:lang w:val="en-GB"/>
        </w:rPr>
        <w:t xml:space="preserve"> </w:t>
      </w:r>
      <w:r>
        <w:rPr>
          <w:rFonts w:cs="Arial"/>
          <w:sz w:val="20"/>
          <w:szCs w:val="20"/>
          <w:lang w:val="en-GB"/>
        </w:rPr>
        <w:t>to</w:t>
      </w:r>
      <w:r w:rsidR="00F41EE1">
        <w:rPr>
          <w:rFonts w:cs="Arial"/>
          <w:sz w:val="20"/>
          <w:szCs w:val="20"/>
          <w:lang w:val="en-GB"/>
        </w:rPr>
        <w:t xml:space="preserve"> the process. </w:t>
      </w:r>
    </w:p>
    <w:p w:rsidR="008B3240" w:rsidRPr="001677A1" w:rsidRDefault="00F41EE1" w:rsidP="001677A1">
      <w:pPr>
        <w:rPr>
          <w:rFonts w:cs="Arial"/>
          <w:sz w:val="20"/>
          <w:szCs w:val="20"/>
          <w:lang w:val="en-GB"/>
        </w:rPr>
      </w:pPr>
      <w:r>
        <w:rPr>
          <w:rFonts w:cs="Arial"/>
          <w:sz w:val="20"/>
          <w:szCs w:val="20"/>
          <w:lang w:val="en-GB"/>
        </w:rPr>
        <w:t>The compressors (2 pieces in use, 1 piece in standby/backup) have the task to compress the process g</w:t>
      </w:r>
      <w:r w:rsidR="00C855BD">
        <w:rPr>
          <w:rFonts w:cs="Arial"/>
          <w:sz w:val="20"/>
          <w:szCs w:val="20"/>
          <w:lang w:val="en-GB"/>
        </w:rPr>
        <w:t>as from a</w:t>
      </w:r>
      <w:r w:rsidR="000E09F6">
        <w:rPr>
          <w:rFonts w:cs="Arial"/>
          <w:sz w:val="20"/>
          <w:szCs w:val="20"/>
          <w:lang w:val="en-GB"/>
        </w:rPr>
        <w:t>n</w:t>
      </w:r>
      <w:r w:rsidR="00C855BD">
        <w:rPr>
          <w:rFonts w:cs="Arial"/>
          <w:sz w:val="20"/>
          <w:szCs w:val="20"/>
          <w:lang w:val="en-GB"/>
        </w:rPr>
        <w:t xml:space="preserve"> </w:t>
      </w:r>
      <w:r w:rsidR="00B174BB">
        <w:rPr>
          <w:rFonts w:cs="Arial"/>
          <w:sz w:val="20"/>
          <w:szCs w:val="20"/>
          <w:lang w:val="en-GB"/>
        </w:rPr>
        <w:t>original</w:t>
      </w:r>
      <w:r w:rsidR="00C855BD">
        <w:rPr>
          <w:rFonts w:cs="Arial"/>
          <w:sz w:val="20"/>
          <w:szCs w:val="20"/>
          <w:lang w:val="en-GB"/>
        </w:rPr>
        <w:t xml:space="preserve"> pressure of 1.</w:t>
      </w:r>
      <w:r>
        <w:rPr>
          <w:rFonts w:cs="Arial"/>
          <w:sz w:val="20"/>
          <w:szCs w:val="20"/>
          <w:lang w:val="en-GB"/>
        </w:rPr>
        <w:t>013 bar</w:t>
      </w:r>
      <w:r w:rsidRPr="004A042E">
        <w:rPr>
          <w:rFonts w:cs="Arial"/>
          <w:sz w:val="20"/>
          <w:szCs w:val="20"/>
          <w:lang w:val="en-GB"/>
        </w:rPr>
        <w:t xml:space="preserve"> </w:t>
      </w:r>
      <w:r w:rsidR="00C855BD">
        <w:rPr>
          <w:rFonts w:cs="Arial"/>
          <w:sz w:val="20"/>
          <w:szCs w:val="20"/>
          <w:lang w:val="en-GB"/>
        </w:rPr>
        <w:t>to 6.</w:t>
      </w:r>
      <w:r>
        <w:rPr>
          <w:rFonts w:cs="Arial"/>
          <w:sz w:val="20"/>
          <w:szCs w:val="20"/>
          <w:lang w:val="en-GB"/>
        </w:rPr>
        <w:t>14 bar</w:t>
      </w:r>
      <w:r w:rsidR="001677A1">
        <w:rPr>
          <w:rFonts w:cs="Arial"/>
          <w:sz w:val="20"/>
          <w:szCs w:val="20"/>
          <w:lang w:val="en-GB"/>
        </w:rPr>
        <w:t xml:space="preserve"> in the end. The </w:t>
      </w:r>
      <w:r w:rsidR="000E09F6">
        <w:rPr>
          <w:rFonts w:cs="Arial"/>
          <w:sz w:val="20"/>
          <w:szCs w:val="20"/>
          <w:lang w:val="en-GB"/>
        </w:rPr>
        <w:t>three</w:t>
      </w:r>
      <w:r w:rsidR="001677A1">
        <w:rPr>
          <w:rFonts w:cs="Arial"/>
          <w:sz w:val="20"/>
          <w:szCs w:val="20"/>
          <w:lang w:val="en-GB"/>
        </w:rPr>
        <w:t xml:space="preserve"> compressors are provided with the process gas by evaporators</w:t>
      </w:r>
      <w:r w:rsidR="00C855BD">
        <w:rPr>
          <w:rFonts w:cs="Arial"/>
          <w:sz w:val="20"/>
          <w:szCs w:val="20"/>
          <w:lang w:val="en-GB"/>
        </w:rPr>
        <w:t xml:space="preserve"> with an original pressure of 1.</w:t>
      </w:r>
      <w:r w:rsidR="001677A1">
        <w:rPr>
          <w:rFonts w:cs="Arial"/>
          <w:sz w:val="20"/>
          <w:szCs w:val="20"/>
          <w:lang w:val="en-GB"/>
        </w:rPr>
        <w:t>013 bar. It is then compressed in a two-s</w:t>
      </w:r>
      <w:r w:rsidR="00852927">
        <w:rPr>
          <w:rFonts w:cs="Arial"/>
          <w:sz w:val="20"/>
          <w:szCs w:val="20"/>
          <w:lang w:val="en-GB"/>
        </w:rPr>
        <w:t xml:space="preserve">tage compressing process </w:t>
      </w:r>
      <w:r w:rsidR="00C855BD">
        <w:rPr>
          <w:rFonts w:cs="Arial"/>
          <w:sz w:val="20"/>
          <w:szCs w:val="20"/>
          <w:lang w:val="en-GB"/>
        </w:rPr>
        <w:t>to 6.</w:t>
      </w:r>
      <w:r w:rsidR="001677A1">
        <w:rPr>
          <w:rFonts w:cs="Arial"/>
          <w:sz w:val="20"/>
          <w:szCs w:val="20"/>
          <w:lang w:val="en-GB"/>
        </w:rPr>
        <w:t xml:space="preserve">14 bar </w:t>
      </w:r>
      <w:r w:rsidR="00852927">
        <w:rPr>
          <w:rFonts w:cs="Arial"/>
          <w:sz w:val="20"/>
          <w:szCs w:val="20"/>
          <w:lang w:val="en-GB"/>
        </w:rPr>
        <w:t xml:space="preserve">of </w:t>
      </w:r>
      <w:r w:rsidR="001677A1">
        <w:rPr>
          <w:rFonts w:cs="Arial"/>
          <w:sz w:val="20"/>
          <w:szCs w:val="20"/>
          <w:lang w:val="en-GB"/>
        </w:rPr>
        <w:t>output pressure.</w:t>
      </w:r>
    </w:p>
    <w:p w:rsidR="004979CE" w:rsidRPr="004A042E" w:rsidRDefault="004979CE" w:rsidP="00C56AFD">
      <w:pPr>
        <w:rPr>
          <w:b/>
          <w:noProof/>
          <w:sz w:val="20"/>
          <w:szCs w:val="20"/>
          <w:lang w:val="en-GB" w:eastAsia="en-GB"/>
        </w:rPr>
      </w:pPr>
    </w:p>
    <w:p w:rsidR="00C56AFD" w:rsidRPr="004A042E" w:rsidRDefault="00C56AFD" w:rsidP="00C56AFD">
      <w:pPr>
        <w:rPr>
          <w:b/>
          <w:noProof/>
          <w:sz w:val="20"/>
          <w:szCs w:val="20"/>
          <w:lang w:val="en-GB" w:eastAsia="en-GB"/>
        </w:rPr>
      </w:pPr>
      <w:r w:rsidRPr="004A042E">
        <w:rPr>
          <w:b/>
          <w:noProof/>
          <w:sz w:val="20"/>
          <w:szCs w:val="20"/>
          <w:lang w:val="en-GB" w:eastAsia="en-GB"/>
        </w:rPr>
        <w:t>Techni</w:t>
      </w:r>
      <w:r w:rsidR="00DD265D">
        <w:rPr>
          <w:b/>
          <w:noProof/>
          <w:sz w:val="20"/>
          <w:szCs w:val="20"/>
          <w:lang w:val="en-GB" w:eastAsia="en-GB"/>
        </w:rPr>
        <w:t>cal Data</w:t>
      </w:r>
      <w:r w:rsidR="00C354C3">
        <w:rPr>
          <w:b/>
          <w:noProof/>
          <w:sz w:val="20"/>
          <w:szCs w:val="20"/>
          <w:lang w:val="en-GB" w:eastAsia="en-GB"/>
        </w:rPr>
        <w:t xml:space="preserve"> of </w:t>
      </w:r>
      <w:r w:rsidR="00C354C3" w:rsidRPr="00023764">
        <w:rPr>
          <w:b/>
          <w:noProof/>
          <w:sz w:val="20"/>
          <w:szCs w:val="20"/>
          <w:lang w:val="en-GB" w:eastAsia="en-GB"/>
        </w:rPr>
        <w:t>the</w:t>
      </w:r>
      <w:r w:rsidRPr="00023764">
        <w:rPr>
          <w:b/>
          <w:noProof/>
          <w:sz w:val="20"/>
          <w:szCs w:val="20"/>
          <w:lang w:val="en-GB" w:eastAsia="en-GB"/>
        </w:rPr>
        <w:t xml:space="preserve"> </w:t>
      </w:r>
      <w:r w:rsidR="00023764" w:rsidRPr="00023764">
        <w:rPr>
          <w:b/>
          <w:noProof/>
          <w:sz w:val="20"/>
          <w:szCs w:val="20"/>
          <w:lang w:val="en-GB" w:eastAsia="en-GB"/>
        </w:rPr>
        <w:t>High</w:t>
      </w:r>
      <w:r w:rsidRPr="00023764">
        <w:rPr>
          <w:b/>
          <w:noProof/>
          <w:sz w:val="20"/>
          <w:szCs w:val="20"/>
          <w:lang w:val="en-GB" w:eastAsia="en-GB"/>
        </w:rPr>
        <w:t>-</w:t>
      </w:r>
      <w:r w:rsidR="00023764" w:rsidRPr="00023764">
        <w:rPr>
          <w:b/>
          <w:noProof/>
          <w:sz w:val="20"/>
          <w:szCs w:val="20"/>
          <w:lang w:val="en-GB" w:eastAsia="en-GB"/>
        </w:rPr>
        <w:t xml:space="preserve">pressure </w:t>
      </w:r>
      <w:r w:rsidR="008B2EB0">
        <w:rPr>
          <w:b/>
          <w:noProof/>
          <w:sz w:val="20"/>
          <w:szCs w:val="20"/>
          <w:lang w:val="en-GB" w:eastAsia="en-GB"/>
        </w:rPr>
        <w:t xml:space="preserve">piston </w:t>
      </w:r>
      <w:r w:rsidR="00C354C3" w:rsidRPr="00023764">
        <w:rPr>
          <w:b/>
          <w:noProof/>
          <w:sz w:val="20"/>
          <w:szCs w:val="20"/>
          <w:lang w:val="en-GB" w:eastAsia="en-GB"/>
        </w:rPr>
        <w:t>compressor</w:t>
      </w:r>
      <w:r w:rsidR="00C354C3">
        <w:rPr>
          <w:b/>
          <w:noProof/>
          <w:sz w:val="20"/>
          <w:szCs w:val="20"/>
          <w:lang w:val="en-GB" w:eastAsia="en-GB"/>
        </w:rPr>
        <w:t xml:space="preserve"> s</w:t>
      </w:r>
      <w:r w:rsidRPr="004A042E">
        <w:rPr>
          <w:b/>
          <w:noProof/>
          <w:sz w:val="20"/>
          <w:szCs w:val="20"/>
          <w:lang w:val="en-GB" w:eastAsia="en-GB"/>
        </w:rPr>
        <w:t>ystems:</w:t>
      </w:r>
    </w:p>
    <w:p w:rsidR="00C56AFD" w:rsidRPr="004A042E" w:rsidRDefault="00C56AFD" w:rsidP="00C56AFD">
      <w:pPr>
        <w:rPr>
          <w:b/>
          <w:noProof/>
          <w:sz w:val="20"/>
          <w:szCs w:val="20"/>
          <w:lang w:val="en-GB" w:eastAsia="en-GB"/>
        </w:rPr>
      </w:pPr>
    </w:p>
    <w:p w:rsidR="00C56AFD" w:rsidRPr="004A042E" w:rsidRDefault="00C56AFD" w:rsidP="00C56AFD">
      <w:pPr>
        <w:pStyle w:val="Listenabsatz"/>
        <w:numPr>
          <w:ilvl w:val="0"/>
          <w:numId w:val="35"/>
        </w:numPr>
        <w:rPr>
          <w:rFonts w:cs="Arial"/>
          <w:sz w:val="20"/>
          <w:szCs w:val="20"/>
          <w:lang w:val="en-GB"/>
        </w:rPr>
      </w:pPr>
      <w:r w:rsidRPr="004A042E">
        <w:rPr>
          <w:rFonts w:cs="Arial"/>
          <w:sz w:val="20"/>
          <w:szCs w:val="20"/>
          <w:lang w:val="en-GB"/>
        </w:rPr>
        <w:t xml:space="preserve">3 </w:t>
      </w:r>
      <w:r w:rsidR="006D4298">
        <w:rPr>
          <w:rFonts w:cs="Arial"/>
          <w:sz w:val="20"/>
          <w:szCs w:val="20"/>
          <w:lang w:val="en-GB"/>
        </w:rPr>
        <w:t>reciprocating piston</w:t>
      </w:r>
      <w:r w:rsidR="00C354C3">
        <w:rPr>
          <w:rFonts w:cs="Arial"/>
          <w:sz w:val="20"/>
          <w:szCs w:val="20"/>
          <w:lang w:val="en-GB"/>
        </w:rPr>
        <w:t xml:space="preserve"> compressors for b</w:t>
      </w:r>
      <w:r w:rsidRPr="004A042E">
        <w:rPr>
          <w:rFonts w:cs="Arial"/>
          <w:sz w:val="20"/>
          <w:szCs w:val="20"/>
          <w:lang w:val="en-GB"/>
        </w:rPr>
        <w:t>alance</w:t>
      </w:r>
      <w:r w:rsidR="00C354C3">
        <w:rPr>
          <w:rFonts w:cs="Arial"/>
          <w:sz w:val="20"/>
          <w:szCs w:val="20"/>
          <w:lang w:val="en-GB"/>
        </w:rPr>
        <w:t xml:space="preserve"> gas (p</w:t>
      </w:r>
      <w:r w:rsidRPr="004A042E">
        <w:rPr>
          <w:rFonts w:cs="Arial"/>
          <w:sz w:val="20"/>
          <w:szCs w:val="20"/>
          <w:lang w:val="en-GB"/>
        </w:rPr>
        <w:t>ropan</w:t>
      </w:r>
      <w:r w:rsidR="00C354C3">
        <w:rPr>
          <w:rFonts w:cs="Arial"/>
          <w:sz w:val="20"/>
          <w:szCs w:val="20"/>
          <w:lang w:val="en-GB"/>
        </w:rPr>
        <w:t>e, b</w:t>
      </w:r>
      <w:r w:rsidRPr="004A042E">
        <w:rPr>
          <w:rFonts w:cs="Arial"/>
          <w:sz w:val="20"/>
          <w:szCs w:val="20"/>
          <w:lang w:val="en-GB"/>
        </w:rPr>
        <w:t>utan</w:t>
      </w:r>
      <w:r w:rsidR="00C354C3">
        <w:rPr>
          <w:rFonts w:cs="Arial"/>
          <w:sz w:val="20"/>
          <w:szCs w:val="20"/>
          <w:lang w:val="en-GB"/>
        </w:rPr>
        <w:t>e</w:t>
      </w:r>
      <w:r w:rsidRPr="004A042E">
        <w:rPr>
          <w:rFonts w:cs="Arial"/>
          <w:sz w:val="20"/>
          <w:szCs w:val="20"/>
          <w:lang w:val="en-GB"/>
        </w:rPr>
        <w:t>,… + H2S)</w:t>
      </w:r>
    </w:p>
    <w:p w:rsidR="00C56AFD" w:rsidRPr="004A042E" w:rsidRDefault="00ED228B" w:rsidP="00C56AFD">
      <w:pPr>
        <w:pStyle w:val="Listenabsatz"/>
        <w:numPr>
          <w:ilvl w:val="0"/>
          <w:numId w:val="35"/>
        </w:numPr>
        <w:rPr>
          <w:rFonts w:cs="Arial"/>
          <w:sz w:val="20"/>
          <w:szCs w:val="20"/>
          <w:lang w:val="en-GB"/>
        </w:rPr>
      </w:pPr>
      <w:r>
        <w:rPr>
          <w:rFonts w:cs="Arial"/>
          <w:sz w:val="20"/>
          <w:szCs w:val="20"/>
          <w:lang w:val="en-GB"/>
        </w:rPr>
        <w:t>Design</w:t>
      </w:r>
      <w:r w:rsidR="00C56AFD" w:rsidRPr="004A042E">
        <w:rPr>
          <w:rFonts w:cs="Arial"/>
          <w:sz w:val="20"/>
          <w:szCs w:val="20"/>
          <w:lang w:val="en-GB"/>
        </w:rPr>
        <w:t xml:space="preserve"> 4-</w:t>
      </w:r>
      <w:r w:rsidR="00B25128">
        <w:rPr>
          <w:rFonts w:cs="Arial"/>
          <w:sz w:val="20"/>
          <w:szCs w:val="20"/>
          <w:lang w:val="en-GB"/>
        </w:rPr>
        <w:t>axle</w:t>
      </w:r>
      <w:r w:rsidR="00C56AFD" w:rsidRPr="004A042E">
        <w:rPr>
          <w:rFonts w:cs="Arial"/>
          <w:sz w:val="20"/>
          <w:szCs w:val="20"/>
          <w:lang w:val="en-GB"/>
        </w:rPr>
        <w:t>/2-</w:t>
      </w:r>
      <w:r w:rsidR="0057680F">
        <w:rPr>
          <w:rFonts w:cs="Arial"/>
          <w:sz w:val="20"/>
          <w:szCs w:val="20"/>
          <w:lang w:val="en-GB"/>
        </w:rPr>
        <w:t>staged</w:t>
      </w:r>
      <w:r w:rsidR="00C56AFD" w:rsidRPr="004A042E">
        <w:rPr>
          <w:rFonts w:cs="Arial"/>
          <w:sz w:val="20"/>
          <w:szCs w:val="20"/>
          <w:lang w:val="en-GB"/>
        </w:rPr>
        <w:t xml:space="preserve"> (</w:t>
      </w:r>
      <w:r w:rsidR="0057680F">
        <w:rPr>
          <w:rFonts w:cs="Arial"/>
          <w:sz w:val="20"/>
          <w:szCs w:val="20"/>
          <w:lang w:val="en-GB"/>
        </w:rPr>
        <w:t>piston diameter</w:t>
      </w:r>
      <w:r w:rsidR="00C56AFD" w:rsidRPr="004A042E">
        <w:rPr>
          <w:rFonts w:cs="Arial"/>
          <w:sz w:val="20"/>
          <w:szCs w:val="20"/>
          <w:lang w:val="en-GB"/>
        </w:rPr>
        <w:t xml:space="preserve"> 880mm &amp; 520mm)</w:t>
      </w:r>
    </w:p>
    <w:p w:rsidR="00C56AFD" w:rsidRPr="004A042E" w:rsidRDefault="00FD5B01" w:rsidP="00C56AFD">
      <w:pPr>
        <w:pStyle w:val="Listenabsatz"/>
        <w:numPr>
          <w:ilvl w:val="0"/>
          <w:numId w:val="35"/>
        </w:numPr>
        <w:rPr>
          <w:rFonts w:cs="Arial"/>
          <w:sz w:val="20"/>
          <w:szCs w:val="20"/>
          <w:lang w:val="en-GB"/>
        </w:rPr>
      </w:pPr>
      <w:r>
        <w:rPr>
          <w:rFonts w:cs="Arial"/>
          <w:sz w:val="20"/>
          <w:szCs w:val="20"/>
          <w:lang w:val="en-GB"/>
        </w:rPr>
        <w:t>Delivering quantity</w:t>
      </w:r>
      <w:r w:rsidR="00365104">
        <w:rPr>
          <w:rFonts w:cs="Arial"/>
          <w:sz w:val="20"/>
          <w:szCs w:val="20"/>
          <w:lang w:val="en-GB"/>
        </w:rPr>
        <w:t>: 19,</w:t>
      </w:r>
      <w:r w:rsidR="00C56AFD" w:rsidRPr="004A042E">
        <w:rPr>
          <w:rFonts w:cs="Arial"/>
          <w:sz w:val="20"/>
          <w:szCs w:val="20"/>
          <w:lang w:val="en-GB"/>
        </w:rPr>
        <w:t>600 kg/h</w:t>
      </w:r>
    </w:p>
    <w:p w:rsidR="00C56AFD" w:rsidRPr="004A042E" w:rsidRDefault="00C50751" w:rsidP="00C56AFD">
      <w:pPr>
        <w:pStyle w:val="Listenabsatz"/>
        <w:numPr>
          <w:ilvl w:val="0"/>
          <w:numId w:val="35"/>
        </w:numPr>
        <w:rPr>
          <w:rFonts w:cs="Arial"/>
          <w:sz w:val="20"/>
          <w:szCs w:val="20"/>
          <w:lang w:val="en-GB"/>
        </w:rPr>
      </w:pPr>
      <w:r>
        <w:rPr>
          <w:rFonts w:cs="Arial"/>
          <w:sz w:val="20"/>
          <w:szCs w:val="20"/>
          <w:lang w:val="en-GB"/>
        </w:rPr>
        <w:t>Suction pressure</w:t>
      </w:r>
      <w:r w:rsidR="00365104">
        <w:rPr>
          <w:rFonts w:cs="Arial"/>
          <w:sz w:val="20"/>
          <w:szCs w:val="20"/>
          <w:lang w:val="en-GB"/>
        </w:rPr>
        <w:t>: 1.</w:t>
      </w:r>
      <w:r w:rsidR="00F87D76">
        <w:rPr>
          <w:rFonts w:cs="Arial"/>
          <w:sz w:val="20"/>
          <w:szCs w:val="20"/>
          <w:lang w:val="en-GB"/>
        </w:rPr>
        <w:t>013 bar</w:t>
      </w:r>
    </w:p>
    <w:p w:rsidR="00C56AFD" w:rsidRPr="004A042E" w:rsidRDefault="00C56AFD" w:rsidP="00C56AFD">
      <w:pPr>
        <w:pStyle w:val="Listenabsatz"/>
        <w:numPr>
          <w:ilvl w:val="0"/>
          <w:numId w:val="35"/>
        </w:numPr>
        <w:rPr>
          <w:rFonts w:cs="Arial"/>
          <w:sz w:val="20"/>
          <w:szCs w:val="20"/>
          <w:lang w:val="en-GB"/>
        </w:rPr>
      </w:pPr>
      <w:r w:rsidRPr="004A042E">
        <w:rPr>
          <w:rFonts w:cs="Arial"/>
          <w:sz w:val="20"/>
          <w:szCs w:val="20"/>
          <w:lang w:val="en-GB"/>
        </w:rPr>
        <w:t>End</w:t>
      </w:r>
      <w:r w:rsidR="00832481">
        <w:rPr>
          <w:rFonts w:cs="Arial"/>
          <w:sz w:val="20"/>
          <w:szCs w:val="20"/>
          <w:lang w:val="en-GB"/>
        </w:rPr>
        <w:t xml:space="preserve"> pressure</w:t>
      </w:r>
      <w:r w:rsidR="00365104">
        <w:rPr>
          <w:rFonts w:cs="Arial"/>
          <w:sz w:val="20"/>
          <w:szCs w:val="20"/>
          <w:lang w:val="en-GB"/>
        </w:rPr>
        <w:t>: 6.</w:t>
      </w:r>
      <w:r w:rsidR="00F87D76">
        <w:rPr>
          <w:rFonts w:cs="Arial"/>
          <w:sz w:val="20"/>
          <w:szCs w:val="20"/>
          <w:lang w:val="en-GB"/>
        </w:rPr>
        <w:t>14 bar</w:t>
      </w:r>
    </w:p>
    <w:p w:rsidR="00C56AFD" w:rsidRPr="004A042E" w:rsidRDefault="009916B5" w:rsidP="00C56AFD">
      <w:pPr>
        <w:pStyle w:val="Listenabsatz"/>
        <w:numPr>
          <w:ilvl w:val="0"/>
          <w:numId w:val="35"/>
        </w:numPr>
        <w:rPr>
          <w:rFonts w:cs="Arial"/>
          <w:sz w:val="20"/>
          <w:szCs w:val="20"/>
          <w:lang w:val="en-GB"/>
        </w:rPr>
      </w:pPr>
      <w:r>
        <w:rPr>
          <w:rFonts w:cs="Arial"/>
          <w:sz w:val="20"/>
          <w:szCs w:val="20"/>
          <w:lang w:val="en-GB"/>
        </w:rPr>
        <w:t>Installation site</w:t>
      </w:r>
      <w:r w:rsidR="00381643" w:rsidRPr="004A042E">
        <w:rPr>
          <w:rFonts w:cs="Arial"/>
          <w:sz w:val="20"/>
          <w:szCs w:val="20"/>
          <w:lang w:val="en-GB"/>
        </w:rPr>
        <w:t>: Kuwait</w:t>
      </w:r>
    </w:p>
    <w:p w:rsidR="00C56AFD" w:rsidRPr="004A042E" w:rsidRDefault="009916B5" w:rsidP="00C56AFD">
      <w:pPr>
        <w:pStyle w:val="Listenabsatz"/>
        <w:numPr>
          <w:ilvl w:val="0"/>
          <w:numId w:val="35"/>
        </w:numPr>
        <w:rPr>
          <w:rFonts w:cs="Arial"/>
          <w:sz w:val="20"/>
          <w:szCs w:val="20"/>
          <w:lang w:val="en-GB"/>
        </w:rPr>
      </w:pPr>
      <w:r>
        <w:rPr>
          <w:rFonts w:cs="Arial"/>
          <w:sz w:val="20"/>
          <w:szCs w:val="20"/>
          <w:lang w:val="en-GB"/>
        </w:rPr>
        <w:t>Installation</w:t>
      </w:r>
      <w:r w:rsidR="00C56AFD" w:rsidRPr="004A042E">
        <w:rPr>
          <w:rFonts w:cs="Arial"/>
          <w:sz w:val="20"/>
          <w:szCs w:val="20"/>
          <w:lang w:val="en-GB"/>
        </w:rPr>
        <w:t xml:space="preserve">: </w:t>
      </w:r>
      <w:r w:rsidR="009908F7">
        <w:rPr>
          <w:rFonts w:cs="Arial"/>
          <w:sz w:val="20"/>
          <w:szCs w:val="20"/>
          <w:lang w:val="en-GB"/>
        </w:rPr>
        <w:t>open-air</w:t>
      </w:r>
      <w:r w:rsidR="00381643" w:rsidRPr="004A042E">
        <w:rPr>
          <w:rFonts w:cs="Arial"/>
          <w:sz w:val="20"/>
          <w:szCs w:val="20"/>
          <w:lang w:val="en-GB"/>
        </w:rPr>
        <w:t xml:space="preserve">, </w:t>
      </w:r>
      <w:r w:rsidR="009908F7">
        <w:rPr>
          <w:rFonts w:cs="Arial"/>
          <w:sz w:val="20"/>
          <w:szCs w:val="20"/>
          <w:lang w:val="en-GB"/>
        </w:rPr>
        <w:t>roofed</w:t>
      </w:r>
    </w:p>
    <w:p w:rsidR="00C56AFD" w:rsidRPr="004A042E" w:rsidRDefault="00381643" w:rsidP="00C56AFD">
      <w:pPr>
        <w:pStyle w:val="Listenabsatz"/>
        <w:numPr>
          <w:ilvl w:val="0"/>
          <w:numId w:val="35"/>
        </w:numPr>
        <w:rPr>
          <w:rFonts w:cs="Arial"/>
          <w:sz w:val="20"/>
          <w:szCs w:val="20"/>
          <w:lang w:val="en-GB"/>
        </w:rPr>
      </w:pPr>
      <w:r w:rsidRPr="004A042E">
        <w:rPr>
          <w:rFonts w:cs="Arial"/>
          <w:sz w:val="20"/>
          <w:szCs w:val="20"/>
          <w:lang w:val="en-GB"/>
        </w:rPr>
        <w:t>Explosion</w:t>
      </w:r>
      <w:r w:rsidR="009908F7">
        <w:rPr>
          <w:rFonts w:cs="Arial"/>
          <w:sz w:val="20"/>
          <w:szCs w:val="20"/>
          <w:lang w:val="en-GB"/>
        </w:rPr>
        <w:t xml:space="preserve"> protection</w:t>
      </w:r>
      <w:r w:rsidRPr="004A042E">
        <w:rPr>
          <w:rFonts w:cs="Arial"/>
          <w:sz w:val="20"/>
          <w:szCs w:val="20"/>
          <w:lang w:val="en-GB"/>
        </w:rPr>
        <w:t xml:space="preserve">: </w:t>
      </w:r>
      <w:r w:rsidR="00C56AFD" w:rsidRPr="004A042E">
        <w:rPr>
          <w:rFonts w:cs="Arial"/>
          <w:sz w:val="20"/>
          <w:szCs w:val="20"/>
          <w:lang w:val="en-GB"/>
        </w:rPr>
        <w:t>Zone 2, IIA, T3</w:t>
      </w:r>
    </w:p>
    <w:p w:rsidR="00C56AFD" w:rsidRPr="004A042E" w:rsidRDefault="00623769" w:rsidP="00C56AFD">
      <w:pPr>
        <w:pStyle w:val="Listenabsatz"/>
        <w:numPr>
          <w:ilvl w:val="0"/>
          <w:numId w:val="35"/>
        </w:numPr>
        <w:rPr>
          <w:rFonts w:cs="Arial"/>
          <w:sz w:val="20"/>
          <w:szCs w:val="20"/>
          <w:lang w:val="en-GB"/>
        </w:rPr>
      </w:pPr>
      <w:r>
        <w:rPr>
          <w:rFonts w:cs="Arial"/>
          <w:sz w:val="20"/>
          <w:szCs w:val="20"/>
          <w:lang w:val="en-GB"/>
        </w:rPr>
        <w:t xml:space="preserve">Ambient </w:t>
      </w:r>
      <w:r w:rsidR="00C56AFD" w:rsidRPr="004A042E">
        <w:rPr>
          <w:rFonts w:cs="Arial"/>
          <w:sz w:val="20"/>
          <w:szCs w:val="20"/>
          <w:lang w:val="en-GB"/>
        </w:rPr>
        <w:t>temperatur</w:t>
      </w:r>
      <w:r>
        <w:rPr>
          <w:rFonts w:cs="Arial"/>
          <w:sz w:val="20"/>
          <w:szCs w:val="20"/>
          <w:lang w:val="en-GB"/>
        </w:rPr>
        <w:t>e</w:t>
      </w:r>
      <w:r w:rsidR="00C56AFD" w:rsidRPr="004A042E">
        <w:rPr>
          <w:rFonts w:cs="Arial"/>
          <w:sz w:val="20"/>
          <w:szCs w:val="20"/>
          <w:lang w:val="en-GB"/>
        </w:rPr>
        <w:t xml:space="preserve">: -3°C </w:t>
      </w:r>
      <w:r>
        <w:rPr>
          <w:rFonts w:cs="Arial"/>
          <w:sz w:val="20"/>
          <w:szCs w:val="20"/>
          <w:lang w:val="en-GB"/>
        </w:rPr>
        <w:t>up to</w:t>
      </w:r>
      <w:r w:rsidR="00C56AFD" w:rsidRPr="004A042E">
        <w:rPr>
          <w:rFonts w:cs="Arial"/>
          <w:sz w:val="20"/>
          <w:szCs w:val="20"/>
          <w:lang w:val="en-GB"/>
        </w:rPr>
        <w:t xml:space="preserve"> +55°C</w:t>
      </w:r>
    </w:p>
    <w:p w:rsidR="00C56AFD" w:rsidRPr="004A042E" w:rsidRDefault="00623769" w:rsidP="00C56AFD">
      <w:pPr>
        <w:pStyle w:val="Listenabsatz"/>
        <w:numPr>
          <w:ilvl w:val="0"/>
          <w:numId w:val="35"/>
        </w:numPr>
        <w:rPr>
          <w:rFonts w:cs="Arial"/>
          <w:sz w:val="20"/>
          <w:szCs w:val="20"/>
          <w:lang w:val="en-GB"/>
        </w:rPr>
      </w:pPr>
      <w:r>
        <w:rPr>
          <w:rFonts w:cs="Arial"/>
          <w:sz w:val="20"/>
          <w:szCs w:val="20"/>
          <w:lang w:val="en-GB"/>
        </w:rPr>
        <w:t>Humidity</w:t>
      </w:r>
      <w:r w:rsidR="00C56AFD" w:rsidRPr="004A042E">
        <w:rPr>
          <w:rFonts w:cs="Arial"/>
          <w:sz w:val="20"/>
          <w:szCs w:val="20"/>
          <w:lang w:val="en-GB"/>
        </w:rPr>
        <w:t>: 6 – 100%</w:t>
      </w:r>
    </w:p>
    <w:p w:rsidR="00C56AFD" w:rsidRPr="004A042E" w:rsidRDefault="00C56AFD" w:rsidP="008B3240">
      <w:pPr>
        <w:autoSpaceDE w:val="0"/>
        <w:autoSpaceDN w:val="0"/>
        <w:adjustRightInd w:val="0"/>
        <w:rPr>
          <w:rFonts w:ascii="ArialMT" w:eastAsia="Calibri" w:hAnsi="ArialMT" w:cs="ArialMT"/>
          <w:b/>
          <w:sz w:val="20"/>
          <w:szCs w:val="20"/>
          <w:lang w:val="en-GB" w:eastAsia="de-AT"/>
        </w:rPr>
      </w:pPr>
    </w:p>
    <w:p w:rsidR="00381643" w:rsidRPr="004A042E" w:rsidRDefault="00381643" w:rsidP="008B3240">
      <w:pPr>
        <w:autoSpaceDE w:val="0"/>
        <w:autoSpaceDN w:val="0"/>
        <w:adjustRightInd w:val="0"/>
        <w:rPr>
          <w:rFonts w:ascii="ArialMT" w:eastAsia="Calibri" w:hAnsi="ArialMT" w:cs="ArialMT"/>
          <w:b/>
          <w:sz w:val="20"/>
          <w:szCs w:val="20"/>
          <w:lang w:val="en-GB" w:eastAsia="de-AT"/>
        </w:rPr>
      </w:pPr>
    </w:p>
    <w:p w:rsidR="00792A37" w:rsidRPr="004A042E" w:rsidRDefault="00792A37" w:rsidP="008B3240">
      <w:pPr>
        <w:autoSpaceDE w:val="0"/>
        <w:autoSpaceDN w:val="0"/>
        <w:adjustRightInd w:val="0"/>
        <w:rPr>
          <w:rFonts w:ascii="ArialMT" w:eastAsia="Calibri" w:hAnsi="ArialMT" w:cs="ArialMT"/>
          <w:b/>
          <w:sz w:val="20"/>
          <w:szCs w:val="20"/>
          <w:lang w:val="en-GB" w:eastAsia="de-AT"/>
        </w:rPr>
      </w:pPr>
    </w:p>
    <w:p w:rsidR="00E826AF" w:rsidRPr="00977E30" w:rsidRDefault="00832481" w:rsidP="004E19E8">
      <w:pPr>
        <w:rPr>
          <w:b/>
          <w:noProof/>
          <w:sz w:val="20"/>
          <w:szCs w:val="20"/>
          <w:lang w:val="en-GB" w:eastAsia="en-GB"/>
        </w:rPr>
      </w:pPr>
      <w:r>
        <w:rPr>
          <w:b/>
          <w:noProof/>
          <w:sz w:val="20"/>
          <w:szCs w:val="20"/>
          <w:lang w:val="en-GB" w:eastAsia="en-GB"/>
        </w:rPr>
        <w:t>Further</w:t>
      </w:r>
      <w:r w:rsidR="000934B9" w:rsidRPr="004A042E">
        <w:rPr>
          <w:b/>
          <w:noProof/>
          <w:sz w:val="20"/>
          <w:szCs w:val="20"/>
          <w:lang w:val="en-GB" w:eastAsia="en-GB"/>
        </w:rPr>
        <w:t xml:space="preserve"> </w:t>
      </w:r>
      <w:r w:rsidR="008B3240" w:rsidRPr="004A042E">
        <w:rPr>
          <w:b/>
          <w:noProof/>
          <w:sz w:val="20"/>
          <w:szCs w:val="20"/>
          <w:lang w:val="en-GB" w:eastAsia="en-GB"/>
        </w:rPr>
        <w:t>WEG</w:t>
      </w:r>
      <w:r>
        <w:rPr>
          <w:b/>
          <w:noProof/>
          <w:sz w:val="20"/>
          <w:szCs w:val="20"/>
          <w:lang w:val="en-GB" w:eastAsia="en-GB"/>
        </w:rPr>
        <w:t xml:space="preserve"> products</w:t>
      </w:r>
      <w:r w:rsidR="000934B9" w:rsidRPr="004A042E">
        <w:rPr>
          <w:b/>
          <w:noProof/>
          <w:sz w:val="20"/>
          <w:szCs w:val="20"/>
          <w:lang w:val="en-GB" w:eastAsia="en-GB"/>
        </w:rPr>
        <w:t xml:space="preserve"> </w:t>
      </w:r>
      <w:r>
        <w:rPr>
          <w:b/>
          <w:noProof/>
          <w:sz w:val="20"/>
          <w:szCs w:val="20"/>
          <w:lang w:val="en-GB" w:eastAsia="en-GB"/>
        </w:rPr>
        <w:t>of</w:t>
      </w:r>
      <w:r w:rsidR="008B3240" w:rsidRPr="004A042E">
        <w:rPr>
          <w:b/>
          <w:noProof/>
          <w:sz w:val="20"/>
          <w:szCs w:val="20"/>
          <w:lang w:val="en-GB" w:eastAsia="en-GB"/>
        </w:rPr>
        <w:t xml:space="preserve"> </w:t>
      </w:r>
      <w:r>
        <w:rPr>
          <w:b/>
          <w:noProof/>
          <w:sz w:val="20"/>
          <w:szCs w:val="20"/>
          <w:lang w:val="en-GB" w:eastAsia="en-GB"/>
        </w:rPr>
        <w:t>medium and high voltage motors</w:t>
      </w:r>
      <w:r w:rsidR="000934B9" w:rsidRPr="004A042E">
        <w:rPr>
          <w:b/>
          <w:noProof/>
          <w:sz w:val="20"/>
          <w:szCs w:val="20"/>
          <w:lang w:val="en-GB" w:eastAsia="en-GB"/>
        </w:rPr>
        <w:t>:</w:t>
      </w:r>
    </w:p>
    <w:p w:rsidR="00C955DE" w:rsidRDefault="00825CBB" w:rsidP="000934B9">
      <w:pPr>
        <w:rPr>
          <w:rFonts w:cs="Arial"/>
          <w:sz w:val="20"/>
          <w:szCs w:val="20"/>
          <w:lang w:val="en-GB"/>
        </w:rPr>
      </w:pPr>
      <w:r>
        <w:rPr>
          <w:rFonts w:cs="Arial"/>
          <w:sz w:val="20"/>
          <w:szCs w:val="20"/>
          <w:lang w:val="en-GB"/>
        </w:rPr>
        <w:t>With the following series WEG offers a complete product programme in the range of medium and high voltage</w:t>
      </w:r>
      <w:r w:rsidR="00734A74">
        <w:rPr>
          <w:rFonts w:cs="Arial"/>
          <w:sz w:val="20"/>
          <w:szCs w:val="20"/>
          <w:lang w:val="en-GB"/>
        </w:rPr>
        <w:t>, with a power spectrum of 90 kW up to 20 MW, perfectly adapted to the customers requirements.</w:t>
      </w:r>
      <w:r w:rsidR="00664802">
        <w:rPr>
          <w:rFonts w:cs="Arial"/>
          <w:sz w:val="20"/>
          <w:szCs w:val="20"/>
          <w:lang w:val="en-GB"/>
        </w:rPr>
        <w:t xml:space="preserve"> </w:t>
      </w:r>
      <w:r w:rsidR="000B542D">
        <w:rPr>
          <w:rFonts w:cs="Arial"/>
          <w:sz w:val="20"/>
          <w:szCs w:val="20"/>
          <w:lang w:val="en-GB"/>
        </w:rPr>
        <w:t>The H- and M-l</w:t>
      </w:r>
      <w:r w:rsidR="000934B9" w:rsidRPr="004A042E">
        <w:rPr>
          <w:rFonts w:cs="Arial"/>
          <w:sz w:val="20"/>
          <w:szCs w:val="20"/>
          <w:lang w:val="en-GB"/>
        </w:rPr>
        <w:t xml:space="preserve">ine </w:t>
      </w:r>
      <w:r w:rsidR="000B542D">
        <w:rPr>
          <w:rFonts w:cs="Arial"/>
          <w:sz w:val="20"/>
          <w:szCs w:val="20"/>
          <w:lang w:val="en-GB"/>
        </w:rPr>
        <w:t xml:space="preserve">are available as well in </w:t>
      </w:r>
      <w:r w:rsidR="000934B9" w:rsidRPr="004A042E">
        <w:rPr>
          <w:rFonts w:cs="Arial"/>
          <w:sz w:val="20"/>
          <w:szCs w:val="20"/>
          <w:lang w:val="en-GB"/>
        </w:rPr>
        <w:t>NEMA</w:t>
      </w:r>
      <w:r w:rsidR="000B542D">
        <w:rPr>
          <w:rFonts w:cs="Arial"/>
          <w:sz w:val="20"/>
          <w:szCs w:val="20"/>
          <w:lang w:val="en-GB"/>
        </w:rPr>
        <w:t xml:space="preserve"> design</w:t>
      </w:r>
      <w:r w:rsidR="000934B9" w:rsidRPr="004A042E">
        <w:rPr>
          <w:rFonts w:cs="Arial"/>
          <w:sz w:val="20"/>
          <w:szCs w:val="20"/>
          <w:lang w:val="en-GB"/>
        </w:rPr>
        <w:t xml:space="preserve">. WEG </w:t>
      </w:r>
      <w:r w:rsidR="003D6A5A">
        <w:rPr>
          <w:rFonts w:cs="Arial"/>
          <w:sz w:val="20"/>
          <w:szCs w:val="20"/>
          <w:lang w:val="en-GB"/>
        </w:rPr>
        <w:t xml:space="preserve">medium and high voltage motors are </w:t>
      </w:r>
      <w:r w:rsidR="005558D7">
        <w:rPr>
          <w:rFonts w:cs="Arial"/>
          <w:sz w:val="20"/>
          <w:szCs w:val="20"/>
          <w:lang w:val="en-GB"/>
        </w:rPr>
        <w:t>used for the drive of ventilation</w:t>
      </w:r>
      <w:r w:rsidR="000934B9" w:rsidRPr="004A042E">
        <w:rPr>
          <w:rFonts w:cs="Arial"/>
          <w:sz w:val="20"/>
          <w:szCs w:val="20"/>
          <w:lang w:val="en-GB"/>
        </w:rPr>
        <w:t xml:space="preserve">, </w:t>
      </w:r>
      <w:r w:rsidR="00811DB8">
        <w:rPr>
          <w:rFonts w:cs="Arial"/>
          <w:sz w:val="20"/>
          <w:szCs w:val="20"/>
          <w:lang w:val="en-GB"/>
        </w:rPr>
        <w:t xml:space="preserve">pumps, compressors, </w:t>
      </w:r>
      <w:r w:rsidR="000E75C1">
        <w:rPr>
          <w:rFonts w:cs="Arial"/>
          <w:sz w:val="20"/>
          <w:szCs w:val="20"/>
          <w:lang w:val="en-GB"/>
        </w:rPr>
        <w:t>crushers</w:t>
      </w:r>
      <w:r w:rsidR="00A521E4">
        <w:rPr>
          <w:rFonts w:cs="Arial"/>
          <w:sz w:val="20"/>
          <w:szCs w:val="20"/>
          <w:lang w:val="en-GB"/>
        </w:rPr>
        <w:t>, refiners</w:t>
      </w:r>
      <w:r w:rsidR="00811DB8">
        <w:rPr>
          <w:rFonts w:cs="Arial"/>
          <w:sz w:val="20"/>
          <w:szCs w:val="20"/>
          <w:lang w:val="en-GB"/>
        </w:rPr>
        <w:t xml:space="preserve"> a</w:t>
      </w:r>
      <w:r w:rsidR="000934B9" w:rsidRPr="004A042E">
        <w:rPr>
          <w:rFonts w:cs="Arial"/>
          <w:sz w:val="20"/>
          <w:szCs w:val="20"/>
          <w:lang w:val="en-GB"/>
        </w:rPr>
        <w:t xml:space="preserve">nd </w:t>
      </w:r>
      <w:r w:rsidR="00811DB8">
        <w:rPr>
          <w:rFonts w:cs="Arial"/>
          <w:sz w:val="20"/>
          <w:szCs w:val="20"/>
          <w:lang w:val="en-GB"/>
        </w:rPr>
        <w:t>mills</w:t>
      </w:r>
      <w:r w:rsidR="000934B9" w:rsidRPr="004A042E">
        <w:rPr>
          <w:rFonts w:cs="Arial"/>
          <w:sz w:val="20"/>
          <w:szCs w:val="20"/>
          <w:lang w:val="en-GB"/>
        </w:rPr>
        <w:t xml:space="preserve">. </w:t>
      </w:r>
      <w:r w:rsidR="00C955DE">
        <w:rPr>
          <w:rFonts w:cs="Arial"/>
          <w:sz w:val="20"/>
          <w:szCs w:val="20"/>
          <w:lang w:val="en-GB"/>
        </w:rPr>
        <w:t xml:space="preserve">With the experiences of the last centuries all series </w:t>
      </w:r>
      <w:r w:rsidR="00AD47E0">
        <w:rPr>
          <w:rFonts w:cs="Arial"/>
          <w:sz w:val="20"/>
          <w:szCs w:val="20"/>
          <w:lang w:val="en-GB"/>
        </w:rPr>
        <w:t xml:space="preserve">have been constantly </w:t>
      </w:r>
      <w:r w:rsidR="00163F51">
        <w:rPr>
          <w:rFonts w:cs="Arial"/>
          <w:sz w:val="20"/>
          <w:szCs w:val="20"/>
          <w:lang w:val="en-GB"/>
        </w:rPr>
        <w:t xml:space="preserve">further </w:t>
      </w:r>
      <w:r w:rsidR="00AD47E0">
        <w:rPr>
          <w:rFonts w:cs="Arial"/>
          <w:sz w:val="20"/>
          <w:szCs w:val="20"/>
          <w:lang w:val="en-GB"/>
        </w:rPr>
        <w:t>developed</w:t>
      </w:r>
      <w:r w:rsidR="00163F51">
        <w:rPr>
          <w:rFonts w:cs="Arial"/>
          <w:sz w:val="20"/>
          <w:szCs w:val="20"/>
          <w:lang w:val="en-GB"/>
        </w:rPr>
        <w:t xml:space="preserve"> and permanently adjusted to </w:t>
      </w:r>
      <w:r w:rsidR="003E3B8C">
        <w:rPr>
          <w:rFonts w:cs="Arial"/>
          <w:sz w:val="20"/>
          <w:szCs w:val="20"/>
          <w:lang w:val="en-GB"/>
        </w:rPr>
        <w:t>customers’</w:t>
      </w:r>
      <w:r w:rsidR="004170ED">
        <w:rPr>
          <w:rFonts w:cs="Arial"/>
          <w:sz w:val="20"/>
          <w:szCs w:val="20"/>
          <w:lang w:val="en-GB"/>
        </w:rPr>
        <w:t xml:space="preserve"> </w:t>
      </w:r>
      <w:r w:rsidR="00163F51">
        <w:rPr>
          <w:rFonts w:cs="Arial"/>
          <w:sz w:val="20"/>
          <w:szCs w:val="20"/>
          <w:lang w:val="en-GB"/>
        </w:rPr>
        <w:t>requirements and the demands of the market.</w:t>
      </w:r>
    </w:p>
    <w:p w:rsidR="000934B9" w:rsidRPr="004A042E" w:rsidRDefault="000934B9" w:rsidP="004E19E8">
      <w:pPr>
        <w:rPr>
          <w:b/>
          <w:noProof/>
          <w:sz w:val="24"/>
          <w:u w:val="single"/>
          <w:lang w:val="en-GB" w:eastAsia="en-GB"/>
        </w:rPr>
      </w:pPr>
    </w:p>
    <w:p w:rsidR="00787E76" w:rsidRPr="004A042E" w:rsidRDefault="00A51351" w:rsidP="00787E76">
      <w:pPr>
        <w:rPr>
          <w:rFonts w:cs="Arial"/>
          <w:b/>
          <w:sz w:val="20"/>
          <w:szCs w:val="20"/>
          <w:lang w:val="en-GB"/>
        </w:rPr>
      </w:pPr>
      <w:r>
        <w:rPr>
          <w:rFonts w:cs="Arial"/>
          <w:b/>
          <w:sz w:val="20"/>
          <w:szCs w:val="20"/>
          <w:lang w:val="en-GB"/>
        </w:rPr>
        <w:t>W22 MV (Medium v</w:t>
      </w:r>
      <w:r w:rsidR="00787E76" w:rsidRPr="004A042E">
        <w:rPr>
          <w:rFonts w:cs="Arial"/>
          <w:b/>
          <w:sz w:val="20"/>
          <w:szCs w:val="20"/>
          <w:lang w:val="en-GB"/>
        </w:rPr>
        <w:t>oltage)</w:t>
      </w:r>
    </w:p>
    <w:p w:rsidR="00787E76" w:rsidRPr="004A042E" w:rsidRDefault="00977E30" w:rsidP="00787E76">
      <w:pPr>
        <w:rPr>
          <w:rFonts w:cs="Arial"/>
          <w:sz w:val="20"/>
          <w:szCs w:val="20"/>
          <w:lang w:val="en-GB"/>
        </w:rPr>
      </w:pPr>
      <w:r>
        <w:rPr>
          <w:rFonts w:cs="Arial"/>
          <w:sz w:val="20"/>
          <w:szCs w:val="20"/>
          <w:lang w:val="en-GB"/>
        </w:rPr>
        <w:t xml:space="preserve">This series </w:t>
      </w:r>
      <w:r w:rsidR="0048292A">
        <w:rPr>
          <w:rFonts w:cs="Arial"/>
          <w:sz w:val="20"/>
          <w:szCs w:val="20"/>
          <w:lang w:val="en-GB"/>
        </w:rPr>
        <w:t xml:space="preserve">is essentially based on the constructive </w:t>
      </w:r>
      <w:r w:rsidR="000E75C1">
        <w:rPr>
          <w:rFonts w:cs="Arial"/>
          <w:sz w:val="20"/>
          <w:szCs w:val="20"/>
          <w:lang w:val="en-GB"/>
        </w:rPr>
        <w:t xml:space="preserve">features of the W22 low voltage series and thus offers all the </w:t>
      </w:r>
      <w:r w:rsidR="00C2008C">
        <w:rPr>
          <w:rFonts w:cs="Arial"/>
          <w:sz w:val="20"/>
          <w:szCs w:val="20"/>
          <w:lang w:val="en-GB"/>
        </w:rPr>
        <w:t xml:space="preserve">well-known technical advantages. The spectrum of this series comprises the power from </w:t>
      </w:r>
      <w:r w:rsidR="00787E76" w:rsidRPr="004A042E">
        <w:rPr>
          <w:rFonts w:cs="Arial"/>
          <w:sz w:val="20"/>
          <w:szCs w:val="20"/>
          <w:lang w:val="en-GB"/>
        </w:rPr>
        <w:t xml:space="preserve">90 </w:t>
      </w:r>
      <w:r w:rsidR="00C2008C">
        <w:rPr>
          <w:rFonts w:cs="Arial"/>
          <w:sz w:val="20"/>
          <w:szCs w:val="20"/>
          <w:lang w:val="en-GB"/>
        </w:rPr>
        <w:t>up to</w:t>
      </w:r>
      <w:r w:rsidR="00787E76" w:rsidRPr="004A042E">
        <w:rPr>
          <w:rFonts w:cs="Arial"/>
          <w:sz w:val="20"/>
          <w:szCs w:val="20"/>
          <w:lang w:val="en-GB"/>
        </w:rPr>
        <w:t xml:space="preserve"> 440</w:t>
      </w:r>
      <w:r w:rsidR="001515C6" w:rsidRPr="004A042E">
        <w:rPr>
          <w:rFonts w:cs="Arial"/>
          <w:sz w:val="20"/>
          <w:szCs w:val="20"/>
          <w:lang w:val="en-GB"/>
        </w:rPr>
        <w:t xml:space="preserve"> </w:t>
      </w:r>
      <w:r w:rsidR="00C2008C">
        <w:rPr>
          <w:rFonts w:cs="Arial"/>
          <w:sz w:val="20"/>
          <w:szCs w:val="20"/>
          <w:lang w:val="en-GB"/>
        </w:rPr>
        <w:t>kW in 2-, 4-, 6- and 8-poled</w:t>
      </w:r>
      <w:r w:rsidR="00787E76" w:rsidRPr="004A042E">
        <w:rPr>
          <w:rFonts w:cs="Arial"/>
          <w:sz w:val="20"/>
          <w:szCs w:val="20"/>
          <w:lang w:val="en-GB"/>
        </w:rPr>
        <w:t xml:space="preserve"> </w:t>
      </w:r>
      <w:r w:rsidR="00C2008C">
        <w:rPr>
          <w:rFonts w:cs="Arial"/>
          <w:sz w:val="20"/>
          <w:szCs w:val="20"/>
          <w:lang w:val="en-GB"/>
        </w:rPr>
        <w:t>design, fo</w:t>
      </w:r>
      <w:r w:rsidR="00787E76" w:rsidRPr="004A042E">
        <w:rPr>
          <w:rFonts w:cs="Arial"/>
          <w:sz w:val="20"/>
          <w:szCs w:val="20"/>
          <w:lang w:val="en-GB"/>
        </w:rPr>
        <w:t xml:space="preserve">r </w:t>
      </w:r>
      <w:r w:rsidR="004170ED">
        <w:rPr>
          <w:rFonts w:cs="Arial"/>
          <w:sz w:val="20"/>
          <w:szCs w:val="20"/>
          <w:lang w:val="en-GB"/>
        </w:rPr>
        <w:t>voltages of 2.</w:t>
      </w:r>
      <w:r w:rsidR="00787E76" w:rsidRPr="004A042E">
        <w:rPr>
          <w:rFonts w:cs="Arial"/>
          <w:sz w:val="20"/>
          <w:szCs w:val="20"/>
          <w:lang w:val="en-GB"/>
        </w:rPr>
        <w:t>3</w:t>
      </w:r>
      <w:r w:rsidR="001515C6" w:rsidRPr="004A042E">
        <w:rPr>
          <w:rFonts w:cs="Arial"/>
          <w:sz w:val="20"/>
          <w:szCs w:val="20"/>
          <w:lang w:val="en-GB"/>
        </w:rPr>
        <w:t xml:space="preserve"> </w:t>
      </w:r>
      <w:r w:rsidR="00C2008C">
        <w:rPr>
          <w:rFonts w:cs="Arial"/>
          <w:sz w:val="20"/>
          <w:szCs w:val="20"/>
          <w:lang w:val="en-GB"/>
        </w:rPr>
        <w:t xml:space="preserve">kV up to </w:t>
      </w:r>
      <w:r w:rsidR="004170ED">
        <w:rPr>
          <w:rFonts w:cs="Arial"/>
          <w:sz w:val="20"/>
          <w:szCs w:val="20"/>
          <w:lang w:val="en-GB"/>
        </w:rPr>
        <w:t>6.</w:t>
      </w:r>
      <w:r w:rsidR="00787E76" w:rsidRPr="004A042E">
        <w:rPr>
          <w:rFonts w:cs="Arial"/>
          <w:sz w:val="20"/>
          <w:szCs w:val="20"/>
          <w:lang w:val="en-GB"/>
        </w:rPr>
        <w:t>6</w:t>
      </w:r>
      <w:r w:rsidR="001515C6" w:rsidRPr="004A042E">
        <w:rPr>
          <w:rFonts w:cs="Arial"/>
          <w:sz w:val="20"/>
          <w:szCs w:val="20"/>
          <w:lang w:val="en-GB"/>
        </w:rPr>
        <w:t xml:space="preserve"> </w:t>
      </w:r>
      <w:r w:rsidR="00C2008C">
        <w:rPr>
          <w:rFonts w:cs="Arial"/>
          <w:sz w:val="20"/>
          <w:szCs w:val="20"/>
          <w:lang w:val="en-GB"/>
        </w:rPr>
        <w:t>kV</w:t>
      </w:r>
      <w:r w:rsidR="00787E76" w:rsidRPr="004A042E">
        <w:rPr>
          <w:rFonts w:cs="Arial"/>
          <w:sz w:val="20"/>
          <w:szCs w:val="20"/>
          <w:lang w:val="en-GB"/>
        </w:rPr>
        <w:t xml:space="preserve"> </w:t>
      </w:r>
      <w:r w:rsidR="00C2008C">
        <w:rPr>
          <w:rFonts w:cs="Arial"/>
          <w:sz w:val="20"/>
          <w:szCs w:val="20"/>
          <w:lang w:val="en-GB"/>
        </w:rPr>
        <w:t>at 50 a</w:t>
      </w:r>
      <w:r w:rsidR="00787E76" w:rsidRPr="004A042E">
        <w:rPr>
          <w:rFonts w:cs="Arial"/>
          <w:sz w:val="20"/>
          <w:szCs w:val="20"/>
          <w:lang w:val="en-GB"/>
        </w:rPr>
        <w:t>nd 60</w:t>
      </w:r>
      <w:r w:rsidR="001515C6" w:rsidRPr="004A042E">
        <w:rPr>
          <w:rFonts w:cs="Arial"/>
          <w:sz w:val="20"/>
          <w:szCs w:val="20"/>
          <w:lang w:val="en-GB"/>
        </w:rPr>
        <w:t xml:space="preserve"> </w:t>
      </w:r>
      <w:r w:rsidR="00787E76" w:rsidRPr="004A042E">
        <w:rPr>
          <w:rFonts w:cs="Arial"/>
          <w:sz w:val="20"/>
          <w:szCs w:val="20"/>
          <w:lang w:val="en-GB"/>
        </w:rPr>
        <w:t xml:space="preserve">Hz. </w:t>
      </w:r>
      <w:r w:rsidR="001F5847">
        <w:rPr>
          <w:rFonts w:cs="Arial"/>
          <w:sz w:val="20"/>
          <w:szCs w:val="20"/>
          <w:lang w:val="en-GB"/>
        </w:rPr>
        <w:t>Available sizes are 315 a</w:t>
      </w:r>
      <w:r w:rsidR="00787E76" w:rsidRPr="004A042E">
        <w:rPr>
          <w:rFonts w:cs="Arial"/>
          <w:sz w:val="20"/>
          <w:szCs w:val="20"/>
          <w:lang w:val="en-GB"/>
        </w:rPr>
        <w:t>nd 355.</w:t>
      </w:r>
    </w:p>
    <w:p w:rsidR="00787E76" w:rsidRPr="004A042E" w:rsidRDefault="00787E76" w:rsidP="00787E76">
      <w:pPr>
        <w:rPr>
          <w:rFonts w:cs="Arial"/>
          <w:sz w:val="20"/>
          <w:szCs w:val="20"/>
          <w:lang w:val="en-GB"/>
        </w:rPr>
      </w:pPr>
    </w:p>
    <w:p w:rsidR="00787E76" w:rsidRPr="004A042E" w:rsidRDefault="00A51351" w:rsidP="00787E76">
      <w:pPr>
        <w:rPr>
          <w:rFonts w:cs="Arial"/>
          <w:b/>
          <w:sz w:val="20"/>
          <w:szCs w:val="20"/>
          <w:lang w:val="en-GB"/>
        </w:rPr>
      </w:pPr>
      <w:r>
        <w:rPr>
          <w:rFonts w:cs="Arial"/>
          <w:b/>
          <w:sz w:val="20"/>
          <w:szCs w:val="20"/>
          <w:lang w:val="en-GB"/>
        </w:rPr>
        <w:t>H-line motors</w:t>
      </w:r>
    </w:p>
    <w:p w:rsidR="00787E76" w:rsidRPr="004A042E" w:rsidRDefault="003E3B2F" w:rsidP="00787E76">
      <w:pPr>
        <w:rPr>
          <w:rFonts w:cs="Arial"/>
          <w:sz w:val="20"/>
          <w:szCs w:val="20"/>
          <w:lang w:val="en-GB"/>
        </w:rPr>
      </w:pPr>
      <w:r>
        <w:rPr>
          <w:rFonts w:cs="Arial"/>
          <w:sz w:val="20"/>
          <w:szCs w:val="20"/>
          <w:lang w:val="en-GB"/>
        </w:rPr>
        <w:t>The H-line is</w:t>
      </w:r>
      <w:r w:rsidR="000C6158">
        <w:rPr>
          <w:rFonts w:cs="Arial"/>
          <w:sz w:val="20"/>
          <w:szCs w:val="20"/>
          <w:lang w:val="en-GB"/>
        </w:rPr>
        <w:t xml:space="preserve"> the perfect </w:t>
      </w:r>
      <w:r w:rsidR="00990EBD">
        <w:rPr>
          <w:rFonts w:cs="Arial"/>
          <w:sz w:val="20"/>
          <w:szCs w:val="20"/>
          <w:lang w:val="en-GB"/>
        </w:rPr>
        <w:t xml:space="preserve">complement for the W22 MV motor for the higher power range, as well as higher voltages. The H-line motors are either available with self-cooling (IC411) or forced cooling (IC416). </w:t>
      </w:r>
      <w:r w:rsidR="009C0A31">
        <w:rPr>
          <w:rFonts w:cs="Arial"/>
          <w:sz w:val="20"/>
          <w:szCs w:val="20"/>
          <w:lang w:val="en-GB"/>
        </w:rPr>
        <w:t xml:space="preserve">The power range of this series begins with </w:t>
      </w:r>
      <w:r w:rsidR="00787E76" w:rsidRPr="004A042E">
        <w:rPr>
          <w:rFonts w:cs="Arial"/>
          <w:sz w:val="20"/>
          <w:szCs w:val="20"/>
          <w:lang w:val="en-GB"/>
        </w:rPr>
        <w:t>90</w:t>
      </w:r>
      <w:r w:rsidR="001515C6" w:rsidRPr="004A042E">
        <w:rPr>
          <w:rFonts w:cs="Arial"/>
          <w:sz w:val="20"/>
          <w:szCs w:val="20"/>
          <w:lang w:val="en-GB"/>
        </w:rPr>
        <w:t xml:space="preserve"> </w:t>
      </w:r>
      <w:r w:rsidR="009C0A31">
        <w:rPr>
          <w:rFonts w:cs="Arial"/>
          <w:sz w:val="20"/>
          <w:szCs w:val="20"/>
          <w:lang w:val="en-GB"/>
        </w:rPr>
        <w:t>kW a</w:t>
      </w:r>
      <w:r w:rsidR="00787E76" w:rsidRPr="004A042E">
        <w:rPr>
          <w:rFonts w:cs="Arial"/>
          <w:sz w:val="20"/>
          <w:szCs w:val="20"/>
          <w:lang w:val="en-GB"/>
        </w:rPr>
        <w:t xml:space="preserve">nd </w:t>
      </w:r>
      <w:r w:rsidR="009C0A31">
        <w:rPr>
          <w:rFonts w:cs="Arial"/>
          <w:sz w:val="20"/>
          <w:szCs w:val="20"/>
          <w:lang w:val="en-GB"/>
        </w:rPr>
        <w:t>goes up to</w:t>
      </w:r>
      <w:r w:rsidR="004170ED">
        <w:rPr>
          <w:rFonts w:cs="Arial"/>
          <w:sz w:val="20"/>
          <w:szCs w:val="20"/>
          <w:lang w:val="en-GB"/>
        </w:rPr>
        <w:t xml:space="preserve"> 3,</w:t>
      </w:r>
      <w:r w:rsidR="00787E76" w:rsidRPr="004A042E">
        <w:rPr>
          <w:rFonts w:cs="Arial"/>
          <w:sz w:val="20"/>
          <w:szCs w:val="20"/>
          <w:lang w:val="en-GB"/>
        </w:rPr>
        <w:t>150</w:t>
      </w:r>
      <w:r w:rsidR="001515C6" w:rsidRPr="004A042E">
        <w:rPr>
          <w:rFonts w:cs="Arial"/>
          <w:sz w:val="20"/>
          <w:szCs w:val="20"/>
          <w:lang w:val="en-GB"/>
        </w:rPr>
        <w:t xml:space="preserve"> </w:t>
      </w:r>
      <w:r w:rsidR="00787E76" w:rsidRPr="004A042E">
        <w:rPr>
          <w:rFonts w:cs="Arial"/>
          <w:sz w:val="20"/>
          <w:szCs w:val="20"/>
          <w:lang w:val="en-GB"/>
        </w:rPr>
        <w:t xml:space="preserve">kW. </w:t>
      </w:r>
      <w:r w:rsidR="006F2D86">
        <w:rPr>
          <w:rFonts w:cs="Arial"/>
          <w:sz w:val="20"/>
          <w:szCs w:val="20"/>
          <w:lang w:val="en-GB"/>
        </w:rPr>
        <w:t xml:space="preserve">The voltage ranges from </w:t>
      </w:r>
      <w:r w:rsidR="00F30747">
        <w:rPr>
          <w:rFonts w:cs="Arial"/>
          <w:sz w:val="20"/>
          <w:szCs w:val="20"/>
          <w:lang w:val="en-GB"/>
        </w:rPr>
        <w:t>2.</w:t>
      </w:r>
      <w:r w:rsidR="00787E76" w:rsidRPr="004A042E">
        <w:rPr>
          <w:rFonts w:cs="Arial"/>
          <w:sz w:val="20"/>
          <w:szCs w:val="20"/>
          <w:lang w:val="en-GB"/>
        </w:rPr>
        <w:t>3</w:t>
      </w:r>
      <w:r w:rsidR="001515C6" w:rsidRPr="004A042E">
        <w:rPr>
          <w:rFonts w:cs="Arial"/>
          <w:sz w:val="20"/>
          <w:szCs w:val="20"/>
          <w:lang w:val="en-GB"/>
        </w:rPr>
        <w:t xml:space="preserve"> </w:t>
      </w:r>
      <w:r w:rsidR="00787E76" w:rsidRPr="004A042E">
        <w:rPr>
          <w:rFonts w:cs="Arial"/>
          <w:sz w:val="20"/>
          <w:szCs w:val="20"/>
          <w:lang w:val="en-GB"/>
        </w:rPr>
        <w:t xml:space="preserve">kV </w:t>
      </w:r>
      <w:r w:rsidR="00F30747">
        <w:rPr>
          <w:rFonts w:cs="Arial"/>
          <w:sz w:val="20"/>
          <w:szCs w:val="20"/>
          <w:lang w:val="en-GB"/>
        </w:rPr>
        <w:t>up to</w:t>
      </w:r>
      <w:r w:rsidR="00787E76" w:rsidRPr="004A042E">
        <w:rPr>
          <w:rFonts w:cs="Arial"/>
          <w:sz w:val="20"/>
          <w:szCs w:val="20"/>
          <w:lang w:val="en-GB"/>
        </w:rPr>
        <w:t xml:space="preserve"> 11</w:t>
      </w:r>
      <w:r w:rsidR="001515C6" w:rsidRPr="004A042E">
        <w:rPr>
          <w:rFonts w:cs="Arial"/>
          <w:sz w:val="20"/>
          <w:szCs w:val="20"/>
          <w:lang w:val="en-GB"/>
        </w:rPr>
        <w:t xml:space="preserve"> </w:t>
      </w:r>
      <w:r w:rsidR="004B0652">
        <w:rPr>
          <w:rFonts w:cs="Arial"/>
          <w:sz w:val="20"/>
          <w:szCs w:val="20"/>
          <w:lang w:val="en-GB"/>
        </w:rPr>
        <w:t>kV, at 50 a</w:t>
      </w:r>
      <w:r w:rsidR="00787E76" w:rsidRPr="004A042E">
        <w:rPr>
          <w:rFonts w:cs="Arial"/>
          <w:sz w:val="20"/>
          <w:szCs w:val="20"/>
          <w:lang w:val="en-GB"/>
        </w:rPr>
        <w:t>nd 60</w:t>
      </w:r>
      <w:r w:rsidR="001515C6" w:rsidRPr="004A042E">
        <w:rPr>
          <w:rFonts w:cs="Arial"/>
          <w:sz w:val="20"/>
          <w:szCs w:val="20"/>
          <w:lang w:val="en-GB"/>
        </w:rPr>
        <w:t xml:space="preserve"> </w:t>
      </w:r>
      <w:r w:rsidR="00787E76" w:rsidRPr="004A042E">
        <w:rPr>
          <w:rFonts w:cs="Arial"/>
          <w:sz w:val="20"/>
          <w:szCs w:val="20"/>
          <w:lang w:val="en-GB"/>
        </w:rPr>
        <w:t>Hz</w:t>
      </w:r>
      <w:r w:rsidR="004B0652">
        <w:rPr>
          <w:rFonts w:cs="Arial"/>
          <w:sz w:val="20"/>
          <w:szCs w:val="20"/>
          <w:lang w:val="en-GB"/>
        </w:rPr>
        <w:t xml:space="preserve"> each</w:t>
      </w:r>
      <w:r w:rsidR="00787E76" w:rsidRPr="004A042E">
        <w:rPr>
          <w:rFonts w:cs="Arial"/>
          <w:sz w:val="20"/>
          <w:szCs w:val="20"/>
          <w:lang w:val="en-GB"/>
        </w:rPr>
        <w:t xml:space="preserve">. </w:t>
      </w:r>
      <w:r w:rsidR="006F2D86">
        <w:rPr>
          <w:rFonts w:cs="Arial"/>
          <w:sz w:val="20"/>
          <w:szCs w:val="20"/>
          <w:lang w:val="en-GB"/>
        </w:rPr>
        <w:t>The</w:t>
      </w:r>
      <w:r w:rsidR="00787E76" w:rsidRPr="004A042E">
        <w:rPr>
          <w:rFonts w:cs="Arial"/>
          <w:sz w:val="20"/>
          <w:szCs w:val="20"/>
          <w:lang w:val="en-GB"/>
        </w:rPr>
        <w:t xml:space="preserve"> H</w:t>
      </w:r>
      <w:r w:rsidR="001515C6" w:rsidRPr="004A042E">
        <w:rPr>
          <w:rFonts w:cs="Arial"/>
          <w:sz w:val="20"/>
          <w:szCs w:val="20"/>
          <w:lang w:val="en-GB"/>
        </w:rPr>
        <w:t>-</w:t>
      </w:r>
      <w:r w:rsidR="006F2D86">
        <w:rPr>
          <w:rFonts w:cs="Arial"/>
          <w:sz w:val="20"/>
          <w:szCs w:val="20"/>
          <w:lang w:val="en-GB"/>
        </w:rPr>
        <w:t>l</w:t>
      </w:r>
      <w:r w:rsidR="00787E76" w:rsidRPr="004A042E">
        <w:rPr>
          <w:rFonts w:cs="Arial"/>
          <w:sz w:val="20"/>
          <w:szCs w:val="20"/>
          <w:lang w:val="en-GB"/>
        </w:rPr>
        <w:t>ine is</w:t>
      </w:r>
      <w:r w:rsidR="006F2D86">
        <w:rPr>
          <w:rFonts w:cs="Arial"/>
          <w:sz w:val="20"/>
          <w:szCs w:val="20"/>
          <w:lang w:val="en-GB"/>
        </w:rPr>
        <w:t xml:space="preserve"> </w:t>
      </w:r>
      <w:r w:rsidR="00E14F4C">
        <w:rPr>
          <w:rFonts w:cs="Arial"/>
          <w:sz w:val="20"/>
          <w:szCs w:val="20"/>
          <w:lang w:val="en-GB"/>
        </w:rPr>
        <w:t xml:space="preserve">available </w:t>
      </w:r>
      <w:r w:rsidR="006F2D86">
        <w:rPr>
          <w:rFonts w:cs="Arial"/>
          <w:sz w:val="20"/>
          <w:szCs w:val="20"/>
          <w:lang w:val="en-GB"/>
        </w:rPr>
        <w:t>with a size</w:t>
      </w:r>
      <w:r w:rsidR="00787E76" w:rsidRPr="004A042E">
        <w:rPr>
          <w:rFonts w:cs="Arial"/>
          <w:sz w:val="20"/>
          <w:szCs w:val="20"/>
          <w:lang w:val="en-GB"/>
        </w:rPr>
        <w:t xml:space="preserve"> </w:t>
      </w:r>
      <w:r w:rsidR="006F2D86">
        <w:rPr>
          <w:rFonts w:cs="Arial"/>
          <w:sz w:val="20"/>
          <w:szCs w:val="20"/>
          <w:lang w:val="en-GB"/>
        </w:rPr>
        <w:t xml:space="preserve">of </w:t>
      </w:r>
      <w:r w:rsidR="00787E76" w:rsidRPr="004A042E">
        <w:rPr>
          <w:rFonts w:cs="Arial"/>
          <w:sz w:val="20"/>
          <w:szCs w:val="20"/>
          <w:lang w:val="en-GB"/>
        </w:rPr>
        <w:t xml:space="preserve">315 </w:t>
      </w:r>
      <w:r w:rsidR="006F2D86">
        <w:rPr>
          <w:rFonts w:cs="Arial"/>
          <w:sz w:val="20"/>
          <w:szCs w:val="20"/>
          <w:lang w:val="en-GB"/>
        </w:rPr>
        <w:t>up to</w:t>
      </w:r>
      <w:r w:rsidR="00787E76" w:rsidRPr="004A042E">
        <w:rPr>
          <w:rFonts w:cs="Arial"/>
          <w:sz w:val="20"/>
          <w:szCs w:val="20"/>
          <w:lang w:val="en-GB"/>
        </w:rPr>
        <w:t xml:space="preserve"> 630. </w:t>
      </w:r>
      <w:r w:rsidR="004E1988">
        <w:rPr>
          <w:rFonts w:cs="Arial"/>
          <w:sz w:val="20"/>
          <w:szCs w:val="20"/>
          <w:lang w:val="en-GB"/>
        </w:rPr>
        <w:t>So t</w:t>
      </w:r>
      <w:r>
        <w:rPr>
          <w:rFonts w:cs="Arial"/>
          <w:sz w:val="20"/>
          <w:szCs w:val="20"/>
          <w:lang w:val="en-GB"/>
        </w:rPr>
        <w:t>his is the worldwide only motor</w:t>
      </w:r>
      <w:r w:rsidR="004E1988">
        <w:rPr>
          <w:rFonts w:cs="Arial"/>
          <w:sz w:val="20"/>
          <w:szCs w:val="20"/>
          <w:lang w:val="en-GB"/>
        </w:rPr>
        <w:t xml:space="preserve"> that still can be offered with a grey cast iron housing in size 630.</w:t>
      </w:r>
    </w:p>
    <w:p w:rsidR="00787E76" w:rsidRPr="004A042E" w:rsidRDefault="00787E76" w:rsidP="00787E76">
      <w:pPr>
        <w:rPr>
          <w:rFonts w:cs="Arial"/>
          <w:sz w:val="20"/>
          <w:szCs w:val="20"/>
          <w:lang w:val="en-GB"/>
        </w:rPr>
      </w:pPr>
    </w:p>
    <w:p w:rsidR="00EA241A" w:rsidRPr="00150C34" w:rsidRDefault="00787E76" w:rsidP="007936AF">
      <w:pPr>
        <w:rPr>
          <w:rFonts w:cs="Arial"/>
          <w:b/>
          <w:sz w:val="20"/>
          <w:szCs w:val="20"/>
          <w:lang w:val="en-GB"/>
        </w:rPr>
      </w:pPr>
      <w:r w:rsidRPr="004A042E">
        <w:rPr>
          <w:rFonts w:cs="Arial"/>
          <w:b/>
          <w:sz w:val="20"/>
          <w:szCs w:val="20"/>
          <w:lang w:val="en-GB"/>
        </w:rPr>
        <w:t>M</w:t>
      </w:r>
      <w:r w:rsidR="001515C6" w:rsidRPr="004A042E">
        <w:rPr>
          <w:rFonts w:cs="Arial"/>
          <w:b/>
          <w:sz w:val="20"/>
          <w:szCs w:val="20"/>
          <w:lang w:val="en-GB"/>
        </w:rPr>
        <w:t>-</w:t>
      </w:r>
      <w:r w:rsidR="00A51351">
        <w:rPr>
          <w:rFonts w:cs="Arial"/>
          <w:b/>
          <w:sz w:val="20"/>
          <w:szCs w:val="20"/>
          <w:lang w:val="en-GB"/>
        </w:rPr>
        <w:t>line motors</w:t>
      </w:r>
      <w:r w:rsidRPr="004A042E">
        <w:rPr>
          <w:rFonts w:cs="Arial"/>
          <w:b/>
          <w:sz w:val="20"/>
          <w:szCs w:val="20"/>
          <w:lang w:val="en-GB"/>
        </w:rPr>
        <w:t xml:space="preserve"> </w:t>
      </w:r>
    </w:p>
    <w:p w:rsidR="00787E76" w:rsidRPr="004A042E" w:rsidRDefault="00150C34" w:rsidP="007936AF">
      <w:pPr>
        <w:rPr>
          <w:rFonts w:cs="Arial"/>
          <w:sz w:val="20"/>
          <w:szCs w:val="20"/>
          <w:lang w:val="en-GB"/>
        </w:rPr>
      </w:pPr>
      <w:r>
        <w:rPr>
          <w:rFonts w:cs="Arial"/>
          <w:sz w:val="20"/>
          <w:szCs w:val="20"/>
          <w:lang w:val="en-GB"/>
        </w:rPr>
        <w:t xml:space="preserve">Motors of the type M-line (see picture 3) are a further </w:t>
      </w:r>
      <w:r w:rsidR="00167A72">
        <w:rPr>
          <w:rFonts w:cs="Arial"/>
          <w:sz w:val="20"/>
          <w:szCs w:val="20"/>
          <w:lang w:val="en-GB"/>
        </w:rPr>
        <w:t xml:space="preserve">complement of the aforementioned motor series. M-line </w:t>
      </w:r>
      <w:r w:rsidR="00E14F4C">
        <w:rPr>
          <w:rFonts w:cs="Arial"/>
          <w:sz w:val="20"/>
          <w:szCs w:val="20"/>
          <w:lang w:val="en-GB"/>
        </w:rPr>
        <w:t xml:space="preserve">asynchronous </w:t>
      </w:r>
      <w:r w:rsidR="00167A72">
        <w:rPr>
          <w:rFonts w:cs="Arial"/>
          <w:sz w:val="20"/>
          <w:szCs w:val="20"/>
          <w:lang w:val="en-GB"/>
        </w:rPr>
        <w:t xml:space="preserve">motors can as well be designed as </w:t>
      </w:r>
      <w:r w:rsidR="00E14F4C">
        <w:rPr>
          <w:rFonts w:cs="Arial"/>
          <w:sz w:val="20"/>
          <w:szCs w:val="20"/>
          <w:lang w:val="en-GB"/>
        </w:rPr>
        <w:t xml:space="preserve">squirrel cage </w:t>
      </w:r>
      <w:r w:rsidR="00167A72">
        <w:rPr>
          <w:rFonts w:cs="Arial"/>
          <w:sz w:val="20"/>
          <w:szCs w:val="20"/>
          <w:lang w:val="en-GB"/>
        </w:rPr>
        <w:t>or as slip ring. The housing of the motor is of grey cast iron in the sizes from 280 to 560. Sizes of 630 to 1800 are purely welded constructions. Voltage ranges from 2.</w:t>
      </w:r>
      <w:r w:rsidR="00787E76" w:rsidRPr="004A042E">
        <w:rPr>
          <w:rFonts w:cs="Arial"/>
          <w:sz w:val="20"/>
          <w:szCs w:val="20"/>
          <w:lang w:val="en-GB"/>
        </w:rPr>
        <w:t>3</w:t>
      </w:r>
      <w:r w:rsidR="00E94DC5" w:rsidRPr="004A042E">
        <w:rPr>
          <w:rFonts w:cs="Arial"/>
          <w:sz w:val="20"/>
          <w:szCs w:val="20"/>
          <w:lang w:val="en-GB"/>
        </w:rPr>
        <w:t xml:space="preserve"> </w:t>
      </w:r>
      <w:r w:rsidR="00787E76" w:rsidRPr="004A042E">
        <w:rPr>
          <w:rFonts w:cs="Arial"/>
          <w:sz w:val="20"/>
          <w:szCs w:val="20"/>
          <w:lang w:val="en-GB"/>
        </w:rPr>
        <w:t xml:space="preserve">kV </w:t>
      </w:r>
      <w:r w:rsidR="00167A72">
        <w:rPr>
          <w:rFonts w:cs="Arial"/>
          <w:sz w:val="20"/>
          <w:szCs w:val="20"/>
          <w:lang w:val="en-GB"/>
        </w:rPr>
        <w:t>up to 13.</w:t>
      </w:r>
      <w:r w:rsidR="00787E76" w:rsidRPr="004A042E">
        <w:rPr>
          <w:rFonts w:cs="Arial"/>
          <w:sz w:val="20"/>
          <w:szCs w:val="20"/>
          <w:lang w:val="en-GB"/>
        </w:rPr>
        <w:t>8</w:t>
      </w:r>
      <w:r w:rsidR="00E94DC5" w:rsidRPr="004A042E">
        <w:rPr>
          <w:rFonts w:cs="Arial"/>
          <w:sz w:val="20"/>
          <w:szCs w:val="20"/>
          <w:lang w:val="en-GB"/>
        </w:rPr>
        <w:t xml:space="preserve"> </w:t>
      </w:r>
      <w:r w:rsidR="00787E76" w:rsidRPr="004A042E">
        <w:rPr>
          <w:rFonts w:cs="Arial"/>
          <w:sz w:val="20"/>
          <w:szCs w:val="20"/>
          <w:lang w:val="en-GB"/>
        </w:rPr>
        <w:t>kV</w:t>
      </w:r>
      <w:r w:rsidR="00167A72">
        <w:rPr>
          <w:rFonts w:cs="Arial"/>
          <w:sz w:val="20"/>
          <w:szCs w:val="20"/>
          <w:lang w:val="en-GB"/>
        </w:rPr>
        <w:t xml:space="preserve"> are in 50 a</w:t>
      </w:r>
      <w:r w:rsidR="00787E76" w:rsidRPr="004A042E">
        <w:rPr>
          <w:rFonts w:cs="Arial"/>
          <w:sz w:val="20"/>
          <w:szCs w:val="20"/>
          <w:lang w:val="en-GB"/>
        </w:rPr>
        <w:t xml:space="preserve">nd 60 Hz </w:t>
      </w:r>
      <w:r w:rsidR="00167A72">
        <w:rPr>
          <w:rFonts w:cs="Arial"/>
          <w:sz w:val="20"/>
          <w:szCs w:val="20"/>
          <w:lang w:val="en-GB"/>
        </w:rPr>
        <w:t>design</w:t>
      </w:r>
      <w:r w:rsidR="000870D5">
        <w:rPr>
          <w:rFonts w:cs="Arial"/>
          <w:sz w:val="20"/>
          <w:szCs w:val="20"/>
          <w:lang w:val="en-GB"/>
        </w:rPr>
        <w:t xml:space="preserve"> and in 2-, 4-, 6-, 8-, 10- and 12-poled</w:t>
      </w:r>
      <w:r w:rsidR="00787E76" w:rsidRPr="004A042E">
        <w:rPr>
          <w:rFonts w:cs="Arial"/>
          <w:sz w:val="20"/>
          <w:szCs w:val="20"/>
          <w:lang w:val="en-GB"/>
        </w:rPr>
        <w:t xml:space="preserve"> </w:t>
      </w:r>
      <w:r w:rsidR="000870D5">
        <w:rPr>
          <w:rFonts w:cs="Arial"/>
          <w:sz w:val="20"/>
          <w:szCs w:val="20"/>
          <w:lang w:val="en-GB"/>
        </w:rPr>
        <w:t>design</w:t>
      </w:r>
      <w:r w:rsidR="00787E76" w:rsidRPr="004A042E">
        <w:rPr>
          <w:rFonts w:cs="Arial"/>
          <w:sz w:val="20"/>
          <w:szCs w:val="20"/>
          <w:lang w:val="en-GB"/>
        </w:rPr>
        <w:t xml:space="preserve">. </w:t>
      </w:r>
      <w:r w:rsidR="000870D5">
        <w:rPr>
          <w:rFonts w:cs="Arial"/>
          <w:sz w:val="20"/>
          <w:szCs w:val="20"/>
          <w:lang w:val="en-GB"/>
        </w:rPr>
        <w:t xml:space="preserve">A standard cooling functions </w:t>
      </w:r>
      <w:r w:rsidR="00BD1395">
        <w:rPr>
          <w:rFonts w:cs="Arial"/>
          <w:sz w:val="20"/>
          <w:szCs w:val="20"/>
          <w:lang w:val="en-GB"/>
        </w:rPr>
        <w:t xml:space="preserve">an </w:t>
      </w:r>
      <w:r w:rsidR="003E3B8C">
        <w:rPr>
          <w:rFonts w:cs="Arial"/>
          <w:sz w:val="20"/>
          <w:szCs w:val="20"/>
          <w:lang w:val="en-GB"/>
        </w:rPr>
        <w:t>air-to-air</w:t>
      </w:r>
      <w:r w:rsidR="00BD1395">
        <w:rPr>
          <w:rFonts w:cs="Arial"/>
          <w:sz w:val="20"/>
          <w:szCs w:val="20"/>
          <w:lang w:val="en-GB"/>
        </w:rPr>
        <w:t xml:space="preserve"> heat exchanger, mounted on the motor. </w:t>
      </w:r>
      <w:r w:rsidR="009A7E9B">
        <w:rPr>
          <w:rFonts w:cs="Arial"/>
          <w:sz w:val="20"/>
          <w:szCs w:val="20"/>
          <w:lang w:val="en-GB"/>
        </w:rPr>
        <w:t xml:space="preserve">Further </w:t>
      </w:r>
      <w:r w:rsidR="00E727D4">
        <w:rPr>
          <w:rFonts w:cs="Arial"/>
          <w:sz w:val="20"/>
          <w:szCs w:val="20"/>
          <w:lang w:val="en-GB"/>
        </w:rPr>
        <w:t>cooling types</w:t>
      </w:r>
      <w:r w:rsidR="009A7E9B">
        <w:rPr>
          <w:rFonts w:cs="Arial"/>
          <w:sz w:val="20"/>
          <w:szCs w:val="20"/>
          <w:lang w:val="en-GB"/>
        </w:rPr>
        <w:t xml:space="preserve"> (i.e</w:t>
      </w:r>
      <w:r w:rsidR="00787E76" w:rsidRPr="004A042E">
        <w:rPr>
          <w:rFonts w:cs="Arial"/>
          <w:sz w:val="20"/>
          <w:szCs w:val="20"/>
          <w:lang w:val="en-GB"/>
        </w:rPr>
        <w:t xml:space="preserve">. </w:t>
      </w:r>
      <w:r w:rsidR="00F178E7">
        <w:rPr>
          <w:rFonts w:cs="Arial"/>
          <w:sz w:val="20"/>
          <w:szCs w:val="20"/>
          <w:lang w:val="en-GB"/>
        </w:rPr>
        <w:t>air-to-</w:t>
      </w:r>
      <w:r w:rsidR="00BD1395">
        <w:rPr>
          <w:rFonts w:cs="Arial"/>
          <w:sz w:val="20"/>
          <w:szCs w:val="20"/>
          <w:lang w:val="en-GB"/>
        </w:rPr>
        <w:t>water heat exchanger</w:t>
      </w:r>
      <w:r w:rsidR="00787E76" w:rsidRPr="004A042E">
        <w:rPr>
          <w:rFonts w:cs="Arial"/>
          <w:sz w:val="20"/>
          <w:szCs w:val="20"/>
          <w:lang w:val="en-GB"/>
        </w:rPr>
        <w:t xml:space="preserve">) </w:t>
      </w:r>
      <w:r w:rsidR="009A7E9B">
        <w:rPr>
          <w:rFonts w:cs="Arial"/>
          <w:sz w:val="20"/>
          <w:szCs w:val="20"/>
          <w:lang w:val="en-GB"/>
        </w:rPr>
        <w:t>are available as</w:t>
      </w:r>
      <w:r w:rsidR="006C3AB0">
        <w:rPr>
          <w:rFonts w:cs="Arial"/>
          <w:sz w:val="20"/>
          <w:szCs w:val="20"/>
          <w:lang w:val="en-GB"/>
        </w:rPr>
        <w:t xml:space="preserve"> option</w:t>
      </w:r>
      <w:r w:rsidR="00787E76" w:rsidRPr="004A042E">
        <w:rPr>
          <w:rFonts w:cs="Arial"/>
          <w:sz w:val="20"/>
          <w:szCs w:val="20"/>
          <w:lang w:val="en-GB"/>
        </w:rPr>
        <w:t>.</w:t>
      </w:r>
    </w:p>
    <w:p w:rsidR="00787E76" w:rsidRPr="004A042E" w:rsidRDefault="00787E76" w:rsidP="00787E76">
      <w:pPr>
        <w:rPr>
          <w:rFonts w:cs="Arial"/>
          <w:sz w:val="20"/>
          <w:szCs w:val="20"/>
          <w:lang w:val="en-GB"/>
        </w:rPr>
      </w:pPr>
    </w:p>
    <w:p w:rsidR="00B37604" w:rsidRPr="004A042E" w:rsidRDefault="00B37604" w:rsidP="00B37604">
      <w:pPr>
        <w:jc w:val="center"/>
        <w:rPr>
          <w:noProof/>
          <w:sz w:val="20"/>
          <w:szCs w:val="20"/>
          <w:lang w:val="en-GB" w:eastAsia="en-GB"/>
        </w:rPr>
      </w:pPr>
      <w:r w:rsidRPr="004A042E">
        <w:rPr>
          <w:noProof/>
          <w:sz w:val="20"/>
          <w:szCs w:val="20"/>
          <w:lang w:val="en-GB" w:eastAsia="en-GB"/>
        </w:rPr>
        <w:lastRenderedPageBreak/>
        <w:drawing>
          <wp:inline distT="0" distB="0" distL="0" distR="0" wp14:anchorId="731DF40E" wp14:editId="5F289F64">
            <wp:extent cx="2429933" cy="1931332"/>
            <wp:effectExtent l="0" t="0" r="8890" b="0"/>
            <wp:docPr id="8" name="Grafik 8" descr="T:\e-news\doc\2013\Jänner 13\LinhaMaster_MAF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news\doc\2013\Jänner 13\LinhaMaster_MAF_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038" cy="1931415"/>
                    </a:xfrm>
                    <a:prstGeom prst="rect">
                      <a:avLst/>
                    </a:prstGeom>
                    <a:noFill/>
                    <a:ln>
                      <a:noFill/>
                    </a:ln>
                  </pic:spPr>
                </pic:pic>
              </a:graphicData>
            </a:graphic>
          </wp:inline>
        </w:drawing>
      </w:r>
    </w:p>
    <w:p w:rsidR="00B37604" w:rsidRPr="004A042E" w:rsidRDefault="009A7E9B" w:rsidP="00B37604">
      <w:pPr>
        <w:jc w:val="center"/>
        <w:rPr>
          <w:noProof/>
          <w:sz w:val="20"/>
          <w:szCs w:val="20"/>
          <w:lang w:val="en-GB" w:eastAsia="en-GB"/>
        </w:rPr>
      </w:pPr>
      <w:r>
        <w:rPr>
          <w:noProof/>
          <w:sz w:val="20"/>
          <w:szCs w:val="20"/>
          <w:lang w:val="en-GB" w:eastAsia="en-GB"/>
        </w:rPr>
        <w:t>Picture</w:t>
      </w:r>
      <w:r w:rsidR="00B37604" w:rsidRPr="004A042E">
        <w:rPr>
          <w:noProof/>
          <w:sz w:val="20"/>
          <w:szCs w:val="20"/>
          <w:lang w:val="en-GB" w:eastAsia="en-GB"/>
        </w:rPr>
        <w:t xml:space="preserve"> </w:t>
      </w:r>
      <w:r w:rsidR="00A816BA" w:rsidRPr="004A042E">
        <w:rPr>
          <w:noProof/>
          <w:sz w:val="20"/>
          <w:szCs w:val="20"/>
          <w:lang w:val="en-GB" w:eastAsia="en-GB"/>
        </w:rPr>
        <w:t>3</w:t>
      </w:r>
      <w:r w:rsidR="00B37604" w:rsidRPr="004A042E">
        <w:rPr>
          <w:noProof/>
          <w:sz w:val="20"/>
          <w:szCs w:val="20"/>
          <w:lang w:val="en-GB" w:eastAsia="en-GB"/>
        </w:rPr>
        <w:t>: M</w:t>
      </w:r>
      <w:r w:rsidR="004D4502">
        <w:rPr>
          <w:noProof/>
          <w:sz w:val="20"/>
          <w:szCs w:val="20"/>
          <w:lang w:val="en-GB" w:eastAsia="en-GB"/>
        </w:rPr>
        <w:t>-</w:t>
      </w:r>
      <w:r w:rsidR="00B37604" w:rsidRPr="004A042E">
        <w:rPr>
          <w:noProof/>
          <w:sz w:val="20"/>
          <w:szCs w:val="20"/>
          <w:lang w:val="en-GB" w:eastAsia="en-GB"/>
        </w:rPr>
        <w:t>Line</w:t>
      </w:r>
    </w:p>
    <w:p w:rsidR="00F77C17" w:rsidRPr="004A042E" w:rsidRDefault="00F77C17" w:rsidP="00B37604">
      <w:pPr>
        <w:jc w:val="center"/>
        <w:rPr>
          <w:noProof/>
          <w:sz w:val="20"/>
          <w:szCs w:val="20"/>
          <w:lang w:val="en-GB" w:eastAsia="en-GB"/>
        </w:rPr>
      </w:pPr>
    </w:p>
    <w:sectPr w:rsidR="00F77C17" w:rsidRPr="004A042E" w:rsidSect="007C15DD">
      <w:headerReference w:type="default" r:id="rId12"/>
      <w:footerReference w:type="default" r:id="rId13"/>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26" w:rsidRDefault="00046A26" w:rsidP="00DA2579">
      <w:r>
        <w:separator/>
      </w:r>
    </w:p>
  </w:endnote>
  <w:endnote w:type="continuationSeparator" w:id="0">
    <w:p w:rsidR="00046A26" w:rsidRDefault="00046A26"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72" w:rsidRPr="00DA2579" w:rsidRDefault="00167A72"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167A72" w:rsidRPr="00DA2579" w:rsidRDefault="00167A72"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26" w:rsidRDefault="00046A26" w:rsidP="00DA2579">
      <w:r>
        <w:separator/>
      </w:r>
    </w:p>
  </w:footnote>
  <w:footnote w:type="continuationSeparator" w:id="0">
    <w:p w:rsidR="00046A26" w:rsidRDefault="00046A26"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72" w:rsidRPr="0077611F" w:rsidRDefault="00167A72" w:rsidP="0077611F">
    <w:pPr>
      <w:autoSpaceDE w:val="0"/>
      <w:autoSpaceDN w:val="0"/>
      <w:adjustRightInd w:val="0"/>
      <w:rPr>
        <w:rFonts w:cs="Arial"/>
        <w:color w:val="808080"/>
        <w:sz w:val="20"/>
        <w:szCs w:val="20"/>
        <w:lang w:val="en-GB"/>
      </w:rPr>
    </w:pPr>
  </w:p>
  <w:p w:rsidR="00167A72" w:rsidRPr="00DB2D86" w:rsidRDefault="00167A72" w:rsidP="0077611F">
    <w:pPr>
      <w:autoSpaceDE w:val="0"/>
      <w:autoSpaceDN w:val="0"/>
      <w:adjustRightInd w:val="0"/>
      <w:rPr>
        <w:rFonts w:cs="Arial"/>
        <w:color w:val="808080"/>
        <w:sz w:val="48"/>
        <w:szCs w:val="48"/>
        <w:lang w:val="en-GB"/>
      </w:rPr>
    </w:pPr>
    <w:r>
      <w:rPr>
        <w:rFonts w:cs="Arial"/>
        <w:color w:val="808080"/>
        <w:sz w:val="48"/>
        <w:szCs w:val="48"/>
        <w:lang w:val="en-GB"/>
      </w:rPr>
      <w:t>Newsletter 01.201</w:t>
    </w:r>
    <w:r>
      <w:rPr>
        <w:noProof/>
        <w:lang w:val="en-GB" w:eastAsia="en-GB"/>
      </w:rPr>
      <w:drawing>
        <wp:anchor distT="0" distB="0" distL="114300" distR="114300" simplePos="0" relativeHeight="251666432" behindDoc="0" locked="1" layoutInCell="1" allowOverlap="1" wp14:anchorId="4DF533B4" wp14:editId="52CD70EF">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808080"/>
        <w:sz w:val="48"/>
        <w:szCs w:val="48"/>
        <w:lang w:val="en-GB"/>
      </w:rPr>
      <w:t>3</w:t>
    </w:r>
  </w:p>
  <w:p w:rsidR="00167A72" w:rsidRPr="00E73AC0" w:rsidRDefault="00167A72" w:rsidP="0077611F">
    <w:pPr>
      <w:rPr>
        <w:rFonts w:cs="Arial"/>
        <w:color w:val="000000"/>
        <w:lang w:val="en-GB"/>
      </w:rPr>
    </w:pPr>
    <w:r>
      <w:rPr>
        <w:rFonts w:cs="Arial"/>
        <w:color w:val="000000"/>
        <w:lang w:val="en-GB"/>
      </w:rPr>
      <w:t>January 3</w:t>
    </w:r>
    <w:r w:rsidR="002119CE">
      <w:rPr>
        <w:rFonts w:cs="Arial"/>
        <w:color w:val="000000"/>
        <w:lang w:val="en-GB"/>
      </w:rPr>
      <w:t>1</w:t>
    </w:r>
    <w:r w:rsidR="002119CE">
      <w:rPr>
        <w:rFonts w:cs="Arial"/>
        <w:color w:val="000000"/>
        <w:vertAlign w:val="superscript"/>
        <w:lang w:val="en-GB"/>
      </w:rPr>
      <w:t>st</w:t>
    </w:r>
    <w:r>
      <w:rPr>
        <w:rFonts w:cs="Arial"/>
        <w:color w:val="000000"/>
        <w:lang w:val="en-GB"/>
      </w:rPr>
      <w:t xml:space="preserve"> 2013</w:t>
    </w:r>
  </w:p>
  <w:p w:rsidR="00167A72" w:rsidRDefault="00167A72">
    <w:pPr>
      <w:pStyle w:val="Kopfzeile"/>
    </w:pPr>
    <w:r>
      <w:rPr>
        <w:noProof/>
        <w:lang w:eastAsia="en-GB"/>
      </w:rPr>
      <mc:AlternateContent>
        <mc:Choice Requires="wps">
          <w:drawing>
            <wp:anchor distT="0" distB="0" distL="114300" distR="114300" simplePos="0" relativeHeight="251667456" behindDoc="0" locked="0" layoutInCell="0" allowOverlap="1" wp14:anchorId="2E7253EC" wp14:editId="730A4911">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A72" w:rsidRDefault="00167A72" w:rsidP="009E7F83">
                          <w:r>
                            <w:rPr>
                              <w:noProof/>
                              <w:lang w:val="en-GB" w:eastAsia="en-GB"/>
                            </w:rPr>
                            <w:drawing>
                              <wp:inline distT="0" distB="0" distL="0" distR="0" wp14:anchorId="79ED89CE" wp14:editId="28CCA9F6">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167A72" w:rsidRDefault="00167A72" w:rsidP="009E7F83"/>
                        <w:p w:rsidR="00167A72" w:rsidRDefault="00167A72" w:rsidP="009E7F83"/>
                        <w:p w:rsidR="00167A72" w:rsidRDefault="00167A72"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val="de-AT" w:eastAsia="de-AT"/>
                      </w:rPr>
                      <w:drawing>
                        <wp:inline distT="0" distB="0" distL="0" distR="0" wp14:anchorId="3BD31AAA" wp14:editId="2CB2C9A5">
                          <wp:extent cx="544195" cy="1817370"/>
                          <wp:effectExtent l="0" t="0" r="8255" b="0"/>
                          <wp:docPr id="4"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5pt;height:4.25pt" o:bullet="t">
        <v:imagedata r:id="rId1" o:title=""/>
      </v:shape>
    </w:pict>
  </w:numPicBullet>
  <w:numPicBullet w:numPicBulletId="1">
    <w:pict>
      <v:shape id="_x0000_i1029" type="#_x0000_t75" style="width:4.25pt;height:4.2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1">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3">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7">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0">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5">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6">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7">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3">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4">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18"/>
  </w:num>
  <w:num w:numId="4">
    <w:abstractNumId w:val="27"/>
  </w:num>
  <w:num w:numId="5">
    <w:abstractNumId w:val="10"/>
  </w:num>
  <w:num w:numId="6">
    <w:abstractNumId w:val="7"/>
  </w:num>
  <w:num w:numId="7">
    <w:abstractNumId w:val="31"/>
  </w:num>
  <w:num w:numId="8">
    <w:abstractNumId w:val="9"/>
  </w:num>
  <w:num w:numId="9">
    <w:abstractNumId w:val="33"/>
  </w:num>
  <w:num w:numId="10">
    <w:abstractNumId w:val="25"/>
  </w:num>
  <w:num w:numId="11">
    <w:abstractNumId w:val="20"/>
  </w:num>
  <w:num w:numId="12">
    <w:abstractNumId w:val="34"/>
  </w:num>
  <w:num w:numId="13">
    <w:abstractNumId w:val="26"/>
  </w:num>
  <w:num w:numId="14">
    <w:abstractNumId w:val="19"/>
  </w:num>
  <w:num w:numId="15">
    <w:abstractNumId w:val="30"/>
  </w:num>
  <w:num w:numId="16">
    <w:abstractNumId w:val="8"/>
  </w:num>
  <w:num w:numId="17">
    <w:abstractNumId w:val="35"/>
  </w:num>
  <w:num w:numId="18">
    <w:abstractNumId w:val="32"/>
  </w:num>
  <w:num w:numId="19">
    <w:abstractNumId w:val="12"/>
  </w:num>
  <w:num w:numId="20">
    <w:abstractNumId w:val="5"/>
  </w:num>
  <w:num w:numId="21">
    <w:abstractNumId w:val="11"/>
  </w:num>
  <w:num w:numId="22">
    <w:abstractNumId w:val="24"/>
  </w:num>
  <w:num w:numId="23">
    <w:abstractNumId w:val="22"/>
  </w:num>
  <w:num w:numId="24">
    <w:abstractNumId w:val="14"/>
  </w:num>
  <w:num w:numId="25">
    <w:abstractNumId w:val="2"/>
  </w:num>
  <w:num w:numId="26">
    <w:abstractNumId w:val="1"/>
  </w:num>
  <w:num w:numId="27">
    <w:abstractNumId w:val="4"/>
  </w:num>
  <w:num w:numId="28">
    <w:abstractNumId w:val="16"/>
  </w:num>
  <w:num w:numId="29">
    <w:abstractNumId w:val="15"/>
  </w:num>
  <w:num w:numId="30">
    <w:abstractNumId w:val="17"/>
  </w:num>
  <w:num w:numId="31">
    <w:abstractNumId w:val="6"/>
  </w:num>
  <w:num w:numId="32">
    <w:abstractNumId w:val="21"/>
  </w:num>
  <w:num w:numId="33">
    <w:abstractNumId w:val="13"/>
  </w:num>
  <w:num w:numId="34">
    <w:abstractNumId w:val="28"/>
  </w:num>
  <w:num w:numId="35">
    <w:abstractNumId w:val="2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5778"/>
    <w:rsid w:val="000069C4"/>
    <w:rsid w:val="00007B02"/>
    <w:rsid w:val="00010335"/>
    <w:rsid w:val="00023764"/>
    <w:rsid w:val="00042C31"/>
    <w:rsid w:val="00044FF6"/>
    <w:rsid w:val="000459C8"/>
    <w:rsid w:val="00046A26"/>
    <w:rsid w:val="00047989"/>
    <w:rsid w:val="00056A4A"/>
    <w:rsid w:val="000728D8"/>
    <w:rsid w:val="00074C12"/>
    <w:rsid w:val="0008283C"/>
    <w:rsid w:val="000870D5"/>
    <w:rsid w:val="00090C77"/>
    <w:rsid w:val="000934B9"/>
    <w:rsid w:val="000A43ED"/>
    <w:rsid w:val="000A78A8"/>
    <w:rsid w:val="000B542D"/>
    <w:rsid w:val="000B5CED"/>
    <w:rsid w:val="000C6158"/>
    <w:rsid w:val="000E09F6"/>
    <w:rsid w:val="000E145E"/>
    <w:rsid w:val="000E2648"/>
    <w:rsid w:val="000E75C1"/>
    <w:rsid w:val="00106390"/>
    <w:rsid w:val="00107B5D"/>
    <w:rsid w:val="00112AC9"/>
    <w:rsid w:val="0011451F"/>
    <w:rsid w:val="0011519C"/>
    <w:rsid w:val="00125E90"/>
    <w:rsid w:val="00133FFC"/>
    <w:rsid w:val="001407B9"/>
    <w:rsid w:val="00140C71"/>
    <w:rsid w:val="001472BC"/>
    <w:rsid w:val="00150C34"/>
    <w:rsid w:val="001515C6"/>
    <w:rsid w:val="001571A9"/>
    <w:rsid w:val="00162D66"/>
    <w:rsid w:val="00163F51"/>
    <w:rsid w:val="001653B0"/>
    <w:rsid w:val="001677A1"/>
    <w:rsid w:val="00167A72"/>
    <w:rsid w:val="00171EA6"/>
    <w:rsid w:val="00172E40"/>
    <w:rsid w:val="0018387B"/>
    <w:rsid w:val="00187A71"/>
    <w:rsid w:val="00187C88"/>
    <w:rsid w:val="001975BF"/>
    <w:rsid w:val="001B3FC3"/>
    <w:rsid w:val="001C6AF5"/>
    <w:rsid w:val="001D0672"/>
    <w:rsid w:val="001E2F02"/>
    <w:rsid w:val="001F5421"/>
    <w:rsid w:val="001F5847"/>
    <w:rsid w:val="001F7E78"/>
    <w:rsid w:val="00201810"/>
    <w:rsid w:val="00204E17"/>
    <w:rsid w:val="002058A7"/>
    <w:rsid w:val="002119CE"/>
    <w:rsid w:val="0023254B"/>
    <w:rsid w:val="00240F28"/>
    <w:rsid w:val="00247803"/>
    <w:rsid w:val="0025447B"/>
    <w:rsid w:val="00256F11"/>
    <w:rsid w:val="002615E1"/>
    <w:rsid w:val="00275CC0"/>
    <w:rsid w:val="00276FDB"/>
    <w:rsid w:val="00281545"/>
    <w:rsid w:val="0029784A"/>
    <w:rsid w:val="002A3F5E"/>
    <w:rsid w:val="002B6A0D"/>
    <w:rsid w:val="002B7706"/>
    <w:rsid w:val="002C009B"/>
    <w:rsid w:val="002C5B8E"/>
    <w:rsid w:val="002C784F"/>
    <w:rsid w:val="002E297C"/>
    <w:rsid w:val="002E34E5"/>
    <w:rsid w:val="002F19C9"/>
    <w:rsid w:val="002F6A33"/>
    <w:rsid w:val="00304CAF"/>
    <w:rsid w:val="00323735"/>
    <w:rsid w:val="00332CD5"/>
    <w:rsid w:val="00333653"/>
    <w:rsid w:val="00335C02"/>
    <w:rsid w:val="0033700A"/>
    <w:rsid w:val="003372CA"/>
    <w:rsid w:val="00346AD8"/>
    <w:rsid w:val="00350C13"/>
    <w:rsid w:val="003547CA"/>
    <w:rsid w:val="00363F7B"/>
    <w:rsid w:val="00364C7D"/>
    <w:rsid w:val="00365104"/>
    <w:rsid w:val="00371919"/>
    <w:rsid w:val="003720BA"/>
    <w:rsid w:val="003740BA"/>
    <w:rsid w:val="00380EF7"/>
    <w:rsid w:val="00381643"/>
    <w:rsid w:val="00394AA9"/>
    <w:rsid w:val="00395BDF"/>
    <w:rsid w:val="003962A8"/>
    <w:rsid w:val="00397E54"/>
    <w:rsid w:val="003A4F5F"/>
    <w:rsid w:val="003B5844"/>
    <w:rsid w:val="003B7AE5"/>
    <w:rsid w:val="003D03C2"/>
    <w:rsid w:val="003D0FA0"/>
    <w:rsid w:val="003D15B4"/>
    <w:rsid w:val="003D25C9"/>
    <w:rsid w:val="003D509D"/>
    <w:rsid w:val="003D5B3A"/>
    <w:rsid w:val="003D6A5A"/>
    <w:rsid w:val="003E3B2F"/>
    <w:rsid w:val="003E3B8C"/>
    <w:rsid w:val="003E65C3"/>
    <w:rsid w:val="003F2868"/>
    <w:rsid w:val="00400C50"/>
    <w:rsid w:val="004170ED"/>
    <w:rsid w:val="004218F7"/>
    <w:rsid w:val="004228DE"/>
    <w:rsid w:val="00425C58"/>
    <w:rsid w:val="00426C70"/>
    <w:rsid w:val="0043053A"/>
    <w:rsid w:val="0043738F"/>
    <w:rsid w:val="00454CD1"/>
    <w:rsid w:val="00477B1D"/>
    <w:rsid w:val="0048292A"/>
    <w:rsid w:val="0048660B"/>
    <w:rsid w:val="00496D4D"/>
    <w:rsid w:val="004979CE"/>
    <w:rsid w:val="004A042E"/>
    <w:rsid w:val="004A0CAC"/>
    <w:rsid w:val="004A4051"/>
    <w:rsid w:val="004B0652"/>
    <w:rsid w:val="004B71D9"/>
    <w:rsid w:val="004C5159"/>
    <w:rsid w:val="004C6D1C"/>
    <w:rsid w:val="004D4502"/>
    <w:rsid w:val="004E11D1"/>
    <w:rsid w:val="004E1988"/>
    <w:rsid w:val="004E19E8"/>
    <w:rsid w:val="004E5846"/>
    <w:rsid w:val="0050479E"/>
    <w:rsid w:val="00505749"/>
    <w:rsid w:val="0050724A"/>
    <w:rsid w:val="005114F0"/>
    <w:rsid w:val="00522726"/>
    <w:rsid w:val="00522CD4"/>
    <w:rsid w:val="00530444"/>
    <w:rsid w:val="00533EE2"/>
    <w:rsid w:val="00537753"/>
    <w:rsid w:val="005558D7"/>
    <w:rsid w:val="00557546"/>
    <w:rsid w:val="005623FC"/>
    <w:rsid w:val="005629B3"/>
    <w:rsid w:val="0057680F"/>
    <w:rsid w:val="00576C22"/>
    <w:rsid w:val="005778EA"/>
    <w:rsid w:val="00582DAC"/>
    <w:rsid w:val="00583492"/>
    <w:rsid w:val="005842BB"/>
    <w:rsid w:val="00586E15"/>
    <w:rsid w:val="005B03C5"/>
    <w:rsid w:val="005B384D"/>
    <w:rsid w:val="005B7667"/>
    <w:rsid w:val="005C1EA4"/>
    <w:rsid w:val="005D20FA"/>
    <w:rsid w:val="005D3471"/>
    <w:rsid w:val="005D6813"/>
    <w:rsid w:val="005E205F"/>
    <w:rsid w:val="005F3CDC"/>
    <w:rsid w:val="0060276D"/>
    <w:rsid w:val="0060678E"/>
    <w:rsid w:val="00615EE6"/>
    <w:rsid w:val="00622A16"/>
    <w:rsid w:val="00623769"/>
    <w:rsid w:val="00624DBE"/>
    <w:rsid w:val="00627A02"/>
    <w:rsid w:val="00633082"/>
    <w:rsid w:val="00636A3B"/>
    <w:rsid w:val="006451CC"/>
    <w:rsid w:val="00662BDE"/>
    <w:rsid w:val="00664802"/>
    <w:rsid w:val="00677722"/>
    <w:rsid w:val="00691596"/>
    <w:rsid w:val="006969E9"/>
    <w:rsid w:val="006A4225"/>
    <w:rsid w:val="006B337F"/>
    <w:rsid w:val="006C0DA1"/>
    <w:rsid w:val="006C3AB0"/>
    <w:rsid w:val="006C796A"/>
    <w:rsid w:val="006D0FDC"/>
    <w:rsid w:val="006D4298"/>
    <w:rsid w:val="006E607B"/>
    <w:rsid w:val="006F2D86"/>
    <w:rsid w:val="007014D9"/>
    <w:rsid w:val="0070718E"/>
    <w:rsid w:val="007124E4"/>
    <w:rsid w:val="00731781"/>
    <w:rsid w:val="00734A74"/>
    <w:rsid w:val="00756AEB"/>
    <w:rsid w:val="00766C7B"/>
    <w:rsid w:val="00766E3A"/>
    <w:rsid w:val="00774B0D"/>
    <w:rsid w:val="0077611F"/>
    <w:rsid w:val="007776DA"/>
    <w:rsid w:val="00787E76"/>
    <w:rsid w:val="0079127C"/>
    <w:rsid w:val="00792A37"/>
    <w:rsid w:val="007936AF"/>
    <w:rsid w:val="0079389A"/>
    <w:rsid w:val="007A57B8"/>
    <w:rsid w:val="007C15DD"/>
    <w:rsid w:val="007C2F34"/>
    <w:rsid w:val="007C6DDF"/>
    <w:rsid w:val="007C76AA"/>
    <w:rsid w:val="007E09C3"/>
    <w:rsid w:val="007E50D3"/>
    <w:rsid w:val="007F2178"/>
    <w:rsid w:val="007F3359"/>
    <w:rsid w:val="008027C5"/>
    <w:rsid w:val="00803231"/>
    <w:rsid w:val="0080547A"/>
    <w:rsid w:val="00807090"/>
    <w:rsid w:val="00811DB8"/>
    <w:rsid w:val="00816AB5"/>
    <w:rsid w:val="00816ED6"/>
    <w:rsid w:val="00820A40"/>
    <w:rsid w:val="008232C6"/>
    <w:rsid w:val="00823D22"/>
    <w:rsid w:val="00823D2B"/>
    <w:rsid w:val="00825CBB"/>
    <w:rsid w:val="00826A70"/>
    <w:rsid w:val="0083117E"/>
    <w:rsid w:val="00832481"/>
    <w:rsid w:val="008338B2"/>
    <w:rsid w:val="00836C3F"/>
    <w:rsid w:val="00845EEA"/>
    <w:rsid w:val="00846EDC"/>
    <w:rsid w:val="00852927"/>
    <w:rsid w:val="00854328"/>
    <w:rsid w:val="008702C2"/>
    <w:rsid w:val="008703FE"/>
    <w:rsid w:val="00871CA3"/>
    <w:rsid w:val="00872EF8"/>
    <w:rsid w:val="0088694F"/>
    <w:rsid w:val="00893908"/>
    <w:rsid w:val="00896F69"/>
    <w:rsid w:val="00897000"/>
    <w:rsid w:val="008B0107"/>
    <w:rsid w:val="008B288E"/>
    <w:rsid w:val="008B2EB0"/>
    <w:rsid w:val="008B3240"/>
    <w:rsid w:val="008B55CB"/>
    <w:rsid w:val="008B570C"/>
    <w:rsid w:val="008C6543"/>
    <w:rsid w:val="008D2619"/>
    <w:rsid w:val="008D3644"/>
    <w:rsid w:val="008D3E94"/>
    <w:rsid w:val="008E0176"/>
    <w:rsid w:val="008E1E57"/>
    <w:rsid w:val="008E415A"/>
    <w:rsid w:val="008E64EC"/>
    <w:rsid w:val="008F019E"/>
    <w:rsid w:val="008F6EB6"/>
    <w:rsid w:val="00907AD4"/>
    <w:rsid w:val="00932ED2"/>
    <w:rsid w:val="009427B9"/>
    <w:rsid w:val="009442BB"/>
    <w:rsid w:val="0094572E"/>
    <w:rsid w:val="00945AF9"/>
    <w:rsid w:val="0096467E"/>
    <w:rsid w:val="00966BA2"/>
    <w:rsid w:val="00970C90"/>
    <w:rsid w:val="00971637"/>
    <w:rsid w:val="00977E30"/>
    <w:rsid w:val="00981B57"/>
    <w:rsid w:val="009908F7"/>
    <w:rsid w:val="00990EBD"/>
    <w:rsid w:val="009916B5"/>
    <w:rsid w:val="009918E8"/>
    <w:rsid w:val="00992F41"/>
    <w:rsid w:val="009977E2"/>
    <w:rsid w:val="009A0A39"/>
    <w:rsid w:val="009A7E9B"/>
    <w:rsid w:val="009B3209"/>
    <w:rsid w:val="009B34A9"/>
    <w:rsid w:val="009C0A31"/>
    <w:rsid w:val="009C1712"/>
    <w:rsid w:val="009D0E88"/>
    <w:rsid w:val="009D3F9F"/>
    <w:rsid w:val="009D5DCE"/>
    <w:rsid w:val="009E7F83"/>
    <w:rsid w:val="009F4454"/>
    <w:rsid w:val="009F7B14"/>
    <w:rsid w:val="00A025AE"/>
    <w:rsid w:val="00A07602"/>
    <w:rsid w:val="00A10F28"/>
    <w:rsid w:val="00A17599"/>
    <w:rsid w:val="00A2025E"/>
    <w:rsid w:val="00A321B4"/>
    <w:rsid w:val="00A34BBE"/>
    <w:rsid w:val="00A4679E"/>
    <w:rsid w:val="00A51351"/>
    <w:rsid w:val="00A521E4"/>
    <w:rsid w:val="00A62B74"/>
    <w:rsid w:val="00A66B78"/>
    <w:rsid w:val="00A71BA2"/>
    <w:rsid w:val="00A747BB"/>
    <w:rsid w:val="00A76FFC"/>
    <w:rsid w:val="00A816BA"/>
    <w:rsid w:val="00AA268E"/>
    <w:rsid w:val="00AA344E"/>
    <w:rsid w:val="00AA6757"/>
    <w:rsid w:val="00AB60D0"/>
    <w:rsid w:val="00AC0B34"/>
    <w:rsid w:val="00AC1062"/>
    <w:rsid w:val="00AD048D"/>
    <w:rsid w:val="00AD28EB"/>
    <w:rsid w:val="00AD47E0"/>
    <w:rsid w:val="00AE0CC0"/>
    <w:rsid w:val="00AF33E7"/>
    <w:rsid w:val="00AF4996"/>
    <w:rsid w:val="00B00229"/>
    <w:rsid w:val="00B05AA4"/>
    <w:rsid w:val="00B12B56"/>
    <w:rsid w:val="00B174BB"/>
    <w:rsid w:val="00B210EA"/>
    <w:rsid w:val="00B25128"/>
    <w:rsid w:val="00B26842"/>
    <w:rsid w:val="00B32D81"/>
    <w:rsid w:val="00B37604"/>
    <w:rsid w:val="00B45D18"/>
    <w:rsid w:val="00B5525D"/>
    <w:rsid w:val="00B553E6"/>
    <w:rsid w:val="00B60AAB"/>
    <w:rsid w:val="00B645A9"/>
    <w:rsid w:val="00B71D6F"/>
    <w:rsid w:val="00B80A75"/>
    <w:rsid w:val="00B815DE"/>
    <w:rsid w:val="00B83441"/>
    <w:rsid w:val="00B83A8C"/>
    <w:rsid w:val="00B877C5"/>
    <w:rsid w:val="00B950BC"/>
    <w:rsid w:val="00BA6C19"/>
    <w:rsid w:val="00BB3775"/>
    <w:rsid w:val="00BC498E"/>
    <w:rsid w:val="00BD1256"/>
    <w:rsid w:val="00BD1395"/>
    <w:rsid w:val="00BD50C1"/>
    <w:rsid w:val="00BD6B35"/>
    <w:rsid w:val="00BE3A28"/>
    <w:rsid w:val="00BE4C87"/>
    <w:rsid w:val="00BF0DFB"/>
    <w:rsid w:val="00BF64DF"/>
    <w:rsid w:val="00BF65B3"/>
    <w:rsid w:val="00BF65E3"/>
    <w:rsid w:val="00BF7F91"/>
    <w:rsid w:val="00C02C51"/>
    <w:rsid w:val="00C06579"/>
    <w:rsid w:val="00C06E9A"/>
    <w:rsid w:val="00C2008C"/>
    <w:rsid w:val="00C202FE"/>
    <w:rsid w:val="00C23698"/>
    <w:rsid w:val="00C354C3"/>
    <w:rsid w:val="00C430CF"/>
    <w:rsid w:val="00C4490B"/>
    <w:rsid w:val="00C44EAA"/>
    <w:rsid w:val="00C452FA"/>
    <w:rsid w:val="00C500C8"/>
    <w:rsid w:val="00C50751"/>
    <w:rsid w:val="00C5502C"/>
    <w:rsid w:val="00C56AFD"/>
    <w:rsid w:val="00C62DB3"/>
    <w:rsid w:val="00C67818"/>
    <w:rsid w:val="00C766C4"/>
    <w:rsid w:val="00C855BD"/>
    <w:rsid w:val="00C955DE"/>
    <w:rsid w:val="00CA5743"/>
    <w:rsid w:val="00CC1F49"/>
    <w:rsid w:val="00CC442E"/>
    <w:rsid w:val="00CC7632"/>
    <w:rsid w:val="00CE1BF6"/>
    <w:rsid w:val="00CE3382"/>
    <w:rsid w:val="00CF0C28"/>
    <w:rsid w:val="00D11359"/>
    <w:rsid w:val="00D13D1B"/>
    <w:rsid w:val="00D31F28"/>
    <w:rsid w:val="00D329D7"/>
    <w:rsid w:val="00D37DD2"/>
    <w:rsid w:val="00D410D4"/>
    <w:rsid w:val="00D51D38"/>
    <w:rsid w:val="00D66FDC"/>
    <w:rsid w:val="00D81996"/>
    <w:rsid w:val="00D8582B"/>
    <w:rsid w:val="00DA00B6"/>
    <w:rsid w:val="00DA2579"/>
    <w:rsid w:val="00DA43A3"/>
    <w:rsid w:val="00DA784A"/>
    <w:rsid w:val="00DA7C20"/>
    <w:rsid w:val="00DB2D86"/>
    <w:rsid w:val="00DB4696"/>
    <w:rsid w:val="00DB5FC0"/>
    <w:rsid w:val="00DB6105"/>
    <w:rsid w:val="00DC5CF6"/>
    <w:rsid w:val="00DD265D"/>
    <w:rsid w:val="00DE6CF1"/>
    <w:rsid w:val="00DE710C"/>
    <w:rsid w:val="00DF54E8"/>
    <w:rsid w:val="00E0601F"/>
    <w:rsid w:val="00E079E7"/>
    <w:rsid w:val="00E10E1D"/>
    <w:rsid w:val="00E14F4C"/>
    <w:rsid w:val="00E278B1"/>
    <w:rsid w:val="00E27AC6"/>
    <w:rsid w:val="00E34626"/>
    <w:rsid w:val="00E3541C"/>
    <w:rsid w:val="00E442EC"/>
    <w:rsid w:val="00E56D31"/>
    <w:rsid w:val="00E579FB"/>
    <w:rsid w:val="00E63C04"/>
    <w:rsid w:val="00E727D4"/>
    <w:rsid w:val="00E73AC0"/>
    <w:rsid w:val="00E826AF"/>
    <w:rsid w:val="00E93D93"/>
    <w:rsid w:val="00E94DC5"/>
    <w:rsid w:val="00EA2166"/>
    <w:rsid w:val="00EA21FE"/>
    <w:rsid w:val="00EA22AF"/>
    <w:rsid w:val="00EA241A"/>
    <w:rsid w:val="00EA64AD"/>
    <w:rsid w:val="00EB13B5"/>
    <w:rsid w:val="00EB44C7"/>
    <w:rsid w:val="00EB5913"/>
    <w:rsid w:val="00EB6055"/>
    <w:rsid w:val="00EC0B86"/>
    <w:rsid w:val="00EC38E8"/>
    <w:rsid w:val="00EC7950"/>
    <w:rsid w:val="00ED228B"/>
    <w:rsid w:val="00ED2EA0"/>
    <w:rsid w:val="00ED2F96"/>
    <w:rsid w:val="00ED4058"/>
    <w:rsid w:val="00ED4381"/>
    <w:rsid w:val="00ED4E4C"/>
    <w:rsid w:val="00EE2848"/>
    <w:rsid w:val="00EF39B7"/>
    <w:rsid w:val="00F12D67"/>
    <w:rsid w:val="00F178E7"/>
    <w:rsid w:val="00F17BF2"/>
    <w:rsid w:val="00F30747"/>
    <w:rsid w:val="00F3271F"/>
    <w:rsid w:val="00F368AF"/>
    <w:rsid w:val="00F41EE1"/>
    <w:rsid w:val="00F44D0D"/>
    <w:rsid w:val="00F45FA6"/>
    <w:rsid w:val="00F47932"/>
    <w:rsid w:val="00F502EA"/>
    <w:rsid w:val="00F51A14"/>
    <w:rsid w:val="00F56BAE"/>
    <w:rsid w:val="00F57F19"/>
    <w:rsid w:val="00F621DB"/>
    <w:rsid w:val="00F668BD"/>
    <w:rsid w:val="00F760BD"/>
    <w:rsid w:val="00F77C17"/>
    <w:rsid w:val="00F87D76"/>
    <w:rsid w:val="00FA12A0"/>
    <w:rsid w:val="00FB00EE"/>
    <w:rsid w:val="00FB4111"/>
    <w:rsid w:val="00FB70B5"/>
    <w:rsid w:val="00FC0A81"/>
    <w:rsid w:val="00FC2160"/>
    <w:rsid w:val="00FC539C"/>
    <w:rsid w:val="00FC7275"/>
    <w:rsid w:val="00FC7A46"/>
    <w:rsid w:val="00FD2320"/>
    <w:rsid w:val="00FD38FC"/>
    <w:rsid w:val="00FD5B01"/>
    <w:rsid w:val="00FE131D"/>
    <w:rsid w:val="00FE2C6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D3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E"/>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0.jpeg"/><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41C0A-8B7A-4CB9-8C59-E2093E60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3</Pages>
  <Words>729</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121</cp:revision>
  <cp:lastPrinted>2013-01-18T08:03:00Z</cp:lastPrinted>
  <dcterms:created xsi:type="dcterms:W3CDTF">2013-01-24T09:15:00Z</dcterms:created>
  <dcterms:modified xsi:type="dcterms:W3CDTF">2013-01-31T07:56:00Z</dcterms:modified>
</cp:coreProperties>
</file>